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521E" w14:textId="714C729D" w:rsidR="009943E2" w:rsidRDefault="009277B7">
      <w:pPr>
        <w:rPr>
          <w:rFonts w:ascii="Arial" w:hAnsi="Arial" w:cs="Arial"/>
          <w:b/>
          <w:bCs/>
          <w:color w:val="2D2D5A"/>
          <w:sz w:val="36"/>
          <w:szCs w:val="36"/>
        </w:rPr>
      </w:pPr>
      <w:r>
        <w:rPr>
          <w:rFonts w:ascii="Arial" w:hAnsi="Arial" w:cs="Arial"/>
          <w:b/>
          <w:bCs/>
          <w:color w:val="2D2D5A"/>
          <w:sz w:val="36"/>
          <w:szCs w:val="36"/>
        </w:rPr>
        <w:t>Experts-Comptables et Commissaires aux comptes</w:t>
      </w:r>
    </w:p>
    <w:p w14:paraId="4E00F827" w14:textId="0A6B5691" w:rsidR="009277B7" w:rsidRDefault="009277B7">
      <w:pPr>
        <w:rPr>
          <w:rFonts w:ascii="Arial" w:hAnsi="Arial" w:cs="Arial"/>
          <w:b/>
          <w:bCs/>
          <w:color w:val="2D2D5A"/>
          <w:sz w:val="21"/>
          <w:szCs w:val="21"/>
        </w:rPr>
      </w:pPr>
      <w:r w:rsidRPr="009277B7">
        <w:rPr>
          <w:rFonts w:ascii="Arial" w:hAnsi="Arial" w:cs="Arial"/>
          <w:b/>
          <w:bCs/>
          <w:color w:val="2D2D5A"/>
          <w:sz w:val="21"/>
          <w:szCs w:val="21"/>
        </w:rPr>
        <w:t xml:space="preserve">Ces critères s'appliquent également aux </w:t>
      </w:r>
      <w:r>
        <w:rPr>
          <w:rFonts w:ascii="Arial" w:hAnsi="Arial" w:cs="Arial"/>
          <w:b/>
          <w:bCs/>
          <w:color w:val="2D2D5A"/>
          <w:sz w:val="21"/>
          <w:szCs w:val="21"/>
        </w:rPr>
        <w:t>C</w:t>
      </w:r>
      <w:r w:rsidRPr="009277B7">
        <w:rPr>
          <w:rFonts w:ascii="Arial" w:hAnsi="Arial" w:cs="Arial"/>
          <w:b/>
          <w:bCs/>
          <w:color w:val="2D2D5A"/>
          <w:sz w:val="21"/>
          <w:szCs w:val="21"/>
        </w:rPr>
        <w:t xml:space="preserve">entres de </w:t>
      </w:r>
      <w:r>
        <w:rPr>
          <w:rFonts w:ascii="Arial" w:hAnsi="Arial" w:cs="Arial"/>
          <w:b/>
          <w:bCs/>
          <w:color w:val="2D2D5A"/>
          <w:sz w:val="21"/>
          <w:szCs w:val="21"/>
        </w:rPr>
        <w:t>G</w:t>
      </w:r>
      <w:r w:rsidRPr="009277B7">
        <w:rPr>
          <w:rFonts w:ascii="Arial" w:hAnsi="Arial" w:cs="Arial"/>
          <w:b/>
          <w:bCs/>
          <w:color w:val="2D2D5A"/>
          <w:sz w:val="21"/>
          <w:szCs w:val="21"/>
        </w:rPr>
        <w:t xml:space="preserve">estion </w:t>
      </w:r>
      <w:r>
        <w:rPr>
          <w:rFonts w:ascii="Arial" w:hAnsi="Arial" w:cs="Arial"/>
          <w:b/>
          <w:bCs/>
          <w:color w:val="2D2D5A"/>
          <w:sz w:val="21"/>
          <w:szCs w:val="21"/>
        </w:rPr>
        <w:t>A</w:t>
      </w:r>
      <w:r w:rsidRPr="009277B7">
        <w:rPr>
          <w:rFonts w:ascii="Arial" w:hAnsi="Arial" w:cs="Arial"/>
          <w:b/>
          <w:bCs/>
          <w:color w:val="2D2D5A"/>
          <w:sz w:val="21"/>
          <w:szCs w:val="21"/>
        </w:rPr>
        <w:t>gréés.</w:t>
      </w:r>
    </w:p>
    <w:p w14:paraId="23B7E062" w14:textId="77777777" w:rsidR="009277B7" w:rsidRPr="009277B7" w:rsidRDefault="009277B7">
      <w:pPr>
        <w:rPr>
          <w:rFonts w:ascii="Arial" w:hAnsi="Arial" w:cs="Arial"/>
          <w:b/>
          <w:bCs/>
          <w:color w:val="2D2D5A"/>
          <w:sz w:val="21"/>
          <w:szCs w:val="21"/>
        </w:rPr>
      </w:pPr>
    </w:p>
    <w:p w14:paraId="4CAF6CA5" w14:textId="6208AF0E" w:rsidR="009943E2" w:rsidRPr="009943E2" w:rsidRDefault="009943E2" w:rsidP="009943E2">
      <w:pPr>
        <w:rPr>
          <w:rFonts w:ascii="Calibri" w:eastAsia="Times New Roman" w:hAnsi="Calibri" w:cs="Times New Roman"/>
          <w:color w:val="000000"/>
          <w:sz w:val="22"/>
          <w:szCs w:val="22"/>
          <w:lang w:eastAsia="fr-FR"/>
        </w:rPr>
      </w:pPr>
      <w:r w:rsidRPr="009943E2">
        <w:rPr>
          <w:rFonts w:ascii="Arial" w:eastAsia="Times New Roman" w:hAnsi="Arial" w:cs="Arial"/>
          <w:b/>
          <w:bCs/>
          <w:color w:val="000000"/>
          <w:sz w:val="22"/>
          <w:szCs w:val="22"/>
          <w:lang w:eastAsia="fr-FR"/>
        </w:rPr>
        <w:t xml:space="preserve">Votre entreprise est domiciliée en Guyane, Guadeloupe, </w:t>
      </w:r>
      <w:r>
        <w:rPr>
          <w:rFonts w:ascii="Arial" w:eastAsia="Times New Roman" w:hAnsi="Arial" w:cs="Arial"/>
          <w:b/>
          <w:bCs/>
          <w:color w:val="000000"/>
          <w:sz w:val="22"/>
          <w:szCs w:val="22"/>
          <w:lang w:eastAsia="fr-FR"/>
        </w:rPr>
        <w:t xml:space="preserve">Saint Martin, Saint Barthélémy, </w:t>
      </w:r>
      <w:r w:rsidRPr="009943E2">
        <w:rPr>
          <w:rFonts w:ascii="Arial" w:eastAsia="Times New Roman" w:hAnsi="Arial" w:cs="Arial"/>
          <w:b/>
          <w:bCs/>
          <w:color w:val="000000"/>
          <w:sz w:val="22"/>
          <w:szCs w:val="22"/>
          <w:lang w:eastAsia="fr-FR"/>
        </w:rPr>
        <w:t>Martinique, Mayotte ou à la Réunion ?</w:t>
      </w:r>
      <w:r>
        <w:rPr>
          <w:rFonts w:ascii="Calibri" w:eastAsia="Times New Roman" w:hAnsi="Calibri" w:cs="Times New Roman"/>
          <w:color w:val="000000"/>
          <w:sz w:val="22"/>
          <w:szCs w:val="22"/>
          <w:lang w:eastAsia="fr-FR"/>
        </w:rPr>
        <w:t xml:space="preserve"> </w:t>
      </w:r>
      <w:r w:rsidRPr="009943E2">
        <w:rPr>
          <w:rFonts w:ascii="Arial" w:eastAsia="Times New Roman" w:hAnsi="Arial" w:cs="Arial"/>
          <w:color w:val="000000"/>
          <w:sz w:val="22"/>
          <w:szCs w:val="22"/>
          <w:lang w:eastAsia="fr-FR"/>
        </w:rPr>
        <w:t>Atlas vous accompagne par l’intermédiaire de son partenaire Akto.</w:t>
      </w:r>
    </w:p>
    <w:p w14:paraId="6ECC8B8B" w14:textId="77777777" w:rsidR="0044282E" w:rsidRDefault="0044282E">
      <w:pPr>
        <w:rPr>
          <w:rFonts w:ascii="Arial" w:eastAsia="Times New Roman" w:hAnsi="Arial" w:cs="Arial"/>
          <w:color w:val="000000"/>
          <w:sz w:val="22"/>
          <w:szCs w:val="22"/>
          <w:lang w:eastAsia="fr-FR"/>
        </w:rPr>
      </w:pPr>
    </w:p>
    <w:p w14:paraId="5B5495F6" w14:textId="584DD0F2" w:rsidR="009943E2" w:rsidRPr="009943E2" w:rsidRDefault="009943E2">
      <w:pPr>
        <w:rPr>
          <w:rFonts w:ascii="Calibri" w:eastAsia="Times New Roman" w:hAnsi="Calibri" w:cs="Times New Roman"/>
          <w:color w:val="000000"/>
          <w:sz w:val="22"/>
          <w:szCs w:val="22"/>
          <w:lang w:eastAsia="fr-FR"/>
        </w:rPr>
      </w:pPr>
      <w:r>
        <w:rPr>
          <w:rFonts w:ascii="Arial" w:eastAsia="Times New Roman" w:hAnsi="Arial" w:cs="Arial"/>
          <w:color w:val="000000"/>
          <w:sz w:val="22"/>
          <w:szCs w:val="22"/>
          <w:lang w:eastAsia="fr-FR"/>
        </w:rPr>
        <w:t>Découvrez vos critères de prise en charge et c</w:t>
      </w:r>
      <w:r w:rsidRPr="009943E2">
        <w:rPr>
          <w:rFonts w:ascii="Arial" w:eastAsia="Times New Roman" w:hAnsi="Arial" w:cs="Arial"/>
          <w:color w:val="000000"/>
          <w:sz w:val="22"/>
          <w:szCs w:val="22"/>
          <w:lang w:eastAsia="fr-FR"/>
        </w:rPr>
        <w:t>ontactez vos interlocuteurs DROM</w:t>
      </w:r>
      <w:r w:rsidR="003977AE">
        <w:rPr>
          <w:rFonts w:ascii="Arial" w:eastAsia="Times New Roman" w:hAnsi="Arial" w:cs="Arial"/>
          <w:color w:val="000000"/>
          <w:sz w:val="22"/>
          <w:szCs w:val="22"/>
          <w:lang w:eastAsia="fr-FR"/>
        </w:rPr>
        <w:t>.</w:t>
      </w:r>
    </w:p>
    <w:p w14:paraId="126E90CD" w14:textId="77777777" w:rsidR="00FA3388" w:rsidRPr="00FA3388" w:rsidRDefault="00FA3388">
      <w:pPr>
        <w:rPr>
          <w:rFonts w:ascii="Arial" w:hAnsi="Arial" w:cs="Arial"/>
          <w:sz w:val="28"/>
          <w:szCs w:val="28"/>
        </w:rPr>
      </w:pPr>
    </w:p>
    <w:p w14:paraId="78288638" w14:textId="2AD213C9" w:rsidR="00FA3388" w:rsidRPr="009943E2" w:rsidRDefault="009943E2" w:rsidP="009943E2">
      <w:pPr>
        <w:spacing w:before="360"/>
        <w:rPr>
          <w:rFonts w:ascii="Arial" w:hAnsi="Arial" w:cs="Arial"/>
          <w:b/>
          <w:bCs/>
          <w:color w:val="7850DC"/>
          <w:sz w:val="30"/>
          <w:szCs w:val="30"/>
        </w:rPr>
      </w:pPr>
      <w:r w:rsidRPr="009943E2">
        <w:rPr>
          <w:rFonts w:ascii="Arial" w:hAnsi="Arial" w:cs="Arial"/>
          <w:b/>
          <w:bCs/>
          <w:color w:val="7850DC"/>
          <w:sz w:val="30"/>
          <w:szCs w:val="30"/>
        </w:rPr>
        <w:t xml:space="preserve">Critères de prise en charge - </w:t>
      </w:r>
      <w:r w:rsidRPr="009943E2">
        <w:rPr>
          <w:rFonts w:ascii="Arial" w:hAnsi="Arial" w:cs="Arial"/>
          <w:color w:val="7850DC"/>
        </w:rPr>
        <w:t xml:space="preserve">Applicables au 1er </w:t>
      </w:r>
      <w:r w:rsidR="003977AE">
        <w:rPr>
          <w:rFonts w:ascii="Arial" w:hAnsi="Arial" w:cs="Arial"/>
          <w:color w:val="7850DC"/>
        </w:rPr>
        <w:t>janvier 2021</w:t>
      </w:r>
    </w:p>
    <w:p w14:paraId="5881B901" w14:textId="77777777" w:rsidR="003A6F35" w:rsidRDefault="003A6F35" w:rsidP="003A6F35">
      <w:pPr>
        <w:rPr>
          <w:rFonts w:ascii="Arial" w:hAnsi="Arial" w:cs="Arial"/>
        </w:rPr>
      </w:pPr>
    </w:p>
    <w:p w14:paraId="3DBBB05B" w14:textId="5E06652D" w:rsidR="008F23FC" w:rsidRDefault="003A6F35">
      <w:pPr>
        <w:pStyle w:val="TM1"/>
        <w:tabs>
          <w:tab w:val="right" w:leader="dot" w:pos="9056"/>
        </w:tabs>
        <w:rPr>
          <w:rFonts w:eastAsiaTheme="minorEastAsia"/>
          <w:noProof/>
          <w:color w:val="auto"/>
          <w:lang w:eastAsia="fr-FR"/>
        </w:rPr>
      </w:pPr>
      <w:r w:rsidRPr="003A43BF">
        <w:rPr>
          <w:rFonts w:ascii="Arial" w:hAnsi="Arial" w:cs="Arial"/>
        </w:rPr>
        <w:fldChar w:fldCharType="begin"/>
      </w:r>
      <w:r w:rsidRPr="003A43BF">
        <w:rPr>
          <w:rFonts w:ascii="Arial" w:hAnsi="Arial" w:cs="Arial"/>
        </w:rPr>
        <w:instrText xml:space="preserve"> TOC \o "1-3" \h \z \u </w:instrText>
      </w:r>
      <w:r w:rsidRPr="003A43BF">
        <w:rPr>
          <w:rFonts w:ascii="Arial" w:hAnsi="Arial" w:cs="Arial"/>
        </w:rPr>
        <w:fldChar w:fldCharType="separate"/>
      </w:r>
      <w:hyperlink w:anchor="_Toc57038693" w:history="1">
        <w:r w:rsidR="008F23FC" w:rsidRPr="006D1DE6">
          <w:rPr>
            <w:rStyle w:val="Lienhypertexte"/>
            <w:noProof/>
          </w:rPr>
          <w:t>Plan de développement des compétences</w:t>
        </w:r>
        <w:r w:rsidR="008F23FC">
          <w:rPr>
            <w:noProof/>
            <w:webHidden/>
          </w:rPr>
          <w:tab/>
        </w:r>
        <w:r w:rsidR="008F23FC">
          <w:rPr>
            <w:noProof/>
            <w:webHidden/>
          </w:rPr>
          <w:fldChar w:fldCharType="begin"/>
        </w:r>
        <w:r w:rsidR="008F23FC">
          <w:rPr>
            <w:noProof/>
            <w:webHidden/>
          </w:rPr>
          <w:instrText xml:space="preserve"> PAGEREF _Toc57038693 \h </w:instrText>
        </w:r>
        <w:r w:rsidR="008F23FC">
          <w:rPr>
            <w:noProof/>
            <w:webHidden/>
          </w:rPr>
        </w:r>
        <w:r w:rsidR="008F23FC">
          <w:rPr>
            <w:noProof/>
            <w:webHidden/>
          </w:rPr>
          <w:fldChar w:fldCharType="separate"/>
        </w:r>
        <w:r w:rsidR="008F23FC">
          <w:rPr>
            <w:noProof/>
            <w:webHidden/>
          </w:rPr>
          <w:t>2</w:t>
        </w:r>
        <w:r w:rsidR="008F23FC">
          <w:rPr>
            <w:noProof/>
            <w:webHidden/>
          </w:rPr>
          <w:fldChar w:fldCharType="end"/>
        </w:r>
      </w:hyperlink>
    </w:p>
    <w:p w14:paraId="64696E9E" w14:textId="51DF7410" w:rsidR="008F23FC" w:rsidRDefault="00850C51">
      <w:pPr>
        <w:pStyle w:val="TM1"/>
        <w:tabs>
          <w:tab w:val="right" w:leader="dot" w:pos="9056"/>
        </w:tabs>
        <w:rPr>
          <w:rFonts w:eastAsiaTheme="minorEastAsia"/>
          <w:noProof/>
          <w:color w:val="auto"/>
          <w:lang w:eastAsia="fr-FR"/>
        </w:rPr>
      </w:pPr>
      <w:hyperlink w:anchor="_Toc57038694" w:history="1">
        <w:r w:rsidR="008F23FC" w:rsidRPr="006D1DE6">
          <w:rPr>
            <w:rStyle w:val="Lienhypertexte"/>
            <w:noProof/>
          </w:rPr>
          <w:t>Prestations d’appui Conseil RH</w:t>
        </w:r>
        <w:r w:rsidR="008F23FC">
          <w:rPr>
            <w:noProof/>
            <w:webHidden/>
          </w:rPr>
          <w:tab/>
        </w:r>
        <w:r w:rsidR="008F23FC">
          <w:rPr>
            <w:noProof/>
            <w:webHidden/>
          </w:rPr>
          <w:fldChar w:fldCharType="begin"/>
        </w:r>
        <w:r w:rsidR="008F23FC">
          <w:rPr>
            <w:noProof/>
            <w:webHidden/>
          </w:rPr>
          <w:instrText xml:space="preserve"> PAGEREF _Toc57038694 \h </w:instrText>
        </w:r>
        <w:r w:rsidR="008F23FC">
          <w:rPr>
            <w:noProof/>
            <w:webHidden/>
          </w:rPr>
        </w:r>
        <w:r w:rsidR="008F23FC">
          <w:rPr>
            <w:noProof/>
            <w:webHidden/>
          </w:rPr>
          <w:fldChar w:fldCharType="separate"/>
        </w:r>
        <w:r w:rsidR="008F23FC">
          <w:rPr>
            <w:noProof/>
            <w:webHidden/>
          </w:rPr>
          <w:t>2</w:t>
        </w:r>
        <w:r w:rsidR="008F23FC">
          <w:rPr>
            <w:noProof/>
            <w:webHidden/>
          </w:rPr>
          <w:fldChar w:fldCharType="end"/>
        </w:r>
      </w:hyperlink>
    </w:p>
    <w:p w14:paraId="3BC5A241" w14:textId="38040297" w:rsidR="008F23FC" w:rsidRDefault="00850C51">
      <w:pPr>
        <w:pStyle w:val="TM1"/>
        <w:tabs>
          <w:tab w:val="right" w:leader="dot" w:pos="9056"/>
        </w:tabs>
        <w:rPr>
          <w:rFonts w:eastAsiaTheme="minorEastAsia"/>
          <w:noProof/>
          <w:color w:val="auto"/>
          <w:lang w:eastAsia="fr-FR"/>
        </w:rPr>
      </w:pPr>
      <w:hyperlink w:anchor="_Toc57038695" w:history="1">
        <w:r w:rsidR="008F23FC" w:rsidRPr="006D1DE6">
          <w:rPr>
            <w:rStyle w:val="Lienhypertexte"/>
            <w:noProof/>
          </w:rPr>
          <w:t>Validation des acquis de l’expérience (VAE)</w:t>
        </w:r>
        <w:r w:rsidR="008F23FC">
          <w:rPr>
            <w:noProof/>
            <w:webHidden/>
          </w:rPr>
          <w:tab/>
        </w:r>
        <w:r w:rsidR="008F23FC">
          <w:rPr>
            <w:noProof/>
            <w:webHidden/>
          </w:rPr>
          <w:fldChar w:fldCharType="begin"/>
        </w:r>
        <w:r w:rsidR="008F23FC">
          <w:rPr>
            <w:noProof/>
            <w:webHidden/>
          </w:rPr>
          <w:instrText xml:space="preserve"> PAGEREF _Toc57038695 \h </w:instrText>
        </w:r>
        <w:r w:rsidR="008F23FC">
          <w:rPr>
            <w:noProof/>
            <w:webHidden/>
          </w:rPr>
        </w:r>
        <w:r w:rsidR="008F23FC">
          <w:rPr>
            <w:noProof/>
            <w:webHidden/>
          </w:rPr>
          <w:fldChar w:fldCharType="separate"/>
        </w:r>
        <w:r w:rsidR="008F23FC">
          <w:rPr>
            <w:noProof/>
            <w:webHidden/>
          </w:rPr>
          <w:t>3</w:t>
        </w:r>
        <w:r w:rsidR="008F23FC">
          <w:rPr>
            <w:noProof/>
            <w:webHidden/>
          </w:rPr>
          <w:fldChar w:fldCharType="end"/>
        </w:r>
      </w:hyperlink>
    </w:p>
    <w:p w14:paraId="27EE5EF2" w14:textId="41E83743" w:rsidR="008F23FC" w:rsidRDefault="00850C51">
      <w:pPr>
        <w:pStyle w:val="TM1"/>
        <w:tabs>
          <w:tab w:val="right" w:leader="dot" w:pos="9056"/>
        </w:tabs>
        <w:rPr>
          <w:rFonts w:eastAsiaTheme="minorEastAsia"/>
          <w:noProof/>
          <w:color w:val="auto"/>
          <w:lang w:eastAsia="fr-FR"/>
        </w:rPr>
      </w:pPr>
      <w:hyperlink w:anchor="_Toc57038696" w:history="1">
        <w:r w:rsidR="008F23FC" w:rsidRPr="006D1DE6">
          <w:rPr>
            <w:rStyle w:val="Lienhypertexte"/>
            <w:noProof/>
          </w:rPr>
          <w:t>Contrat de professionnalisation</w:t>
        </w:r>
        <w:r w:rsidR="008F23FC">
          <w:rPr>
            <w:noProof/>
            <w:webHidden/>
          </w:rPr>
          <w:tab/>
        </w:r>
        <w:r w:rsidR="008F23FC">
          <w:rPr>
            <w:noProof/>
            <w:webHidden/>
          </w:rPr>
          <w:fldChar w:fldCharType="begin"/>
        </w:r>
        <w:r w:rsidR="008F23FC">
          <w:rPr>
            <w:noProof/>
            <w:webHidden/>
          </w:rPr>
          <w:instrText xml:space="preserve"> PAGEREF _Toc57038696 \h </w:instrText>
        </w:r>
        <w:r w:rsidR="008F23FC">
          <w:rPr>
            <w:noProof/>
            <w:webHidden/>
          </w:rPr>
        </w:r>
        <w:r w:rsidR="008F23FC">
          <w:rPr>
            <w:noProof/>
            <w:webHidden/>
          </w:rPr>
          <w:fldChar w:fldCharType="separate"/>
        </w:r>
        <w:r w:rsidR="008F23FC">
          <w:rPr>
            <w:noProof/>
            <w:webHidden/>
          </w:rPr>
          <w:t>3</w:t>
        </w:r>
        <w:r w:rsidR="008F23FC">
          <w:rPr>
            <w:noProof/>
            <w:webHidden/>
          </w:rPr>
          <w:fldChar w:fldCharType="end"/>
        </w:r>
      </w:hyperlink>
    </w:p>
    <w:p w14:paraId="7EBD40C1" w14:textId="192DA885" w:rsidR="008F23FC" w:rsidRDefault="00850C51">
      <w:pPr>
        <w:pStyle w:val="TM1"/>
        <w:tabs>
          <w:tab w:val="right" w:leader="dot" w:pos="9056"/>
        </w:tabs>
        <w:rPr>
          <w:rFonts w:eastAsiaTheme="minorEastAsia"/>
          <w:noProof/>
          <w:color w:val="auto"/>
          <w:lang w:eastAsia="fr-FR"/>
        </w:rPr>
      </w:pPr>
      <w:hyperlink w:anchor="_Toc57038697" w:history="1">
        <w:r w:rsidR="008F23FC" w:rsidRPr="006D1DE6">
          <w:rPr>
            <w:rStyle w:val="Lienhypertexte"/>
            <w:noProof/>
          </w:rPr>
          <w:t>Tutorat</w:t>
        </w:r>
        <w:r w:rsidR="008F23FC">
          <w:rPr>
            <w:noProof/>
            <w:webHidden/>
          </w:rPr>
          <w:tab/>
        </w:r>
        <w:r w:rsidR="008F23FC">
          <w:rPr>
            <w:noProof/>
            <w:webHidden/>
          </w:rPr>
          <w:fldChar w:fldCharType="begin"/>
        </w:r>
        <w:r w:rsidR="008F23FC">
          <w:rPr>
            <w:noProof/>
            <w:webHidden/>
          </w:rPr>
          <w:instrText xml:space="preserve"> PAGEREF _Toc57038697 \h </w:instrText>
        </w:r>
        <w:r w:rsidR="008F23FC">
          <w:rPr>
            <w:noProof/>
            <w:webHidden/>
          </w:rPr>
        </w:r>
        <w:r w:rsidR="008F23FC">
          <w:rPr>
            <w:noProof/>
            <w:webHidden/>
          </w:rPr>
          <w:fldChar w:fldCharType="separate"/>
        </w:r>
        <w:r w:rsidR="008F23FC">
          <w:rPr>
            <w:noProof/>
            <w:webHidden/>
          </w:rPr>
          <w:t>4</w:t>
        </w:r>
        <w:r w:rsidR="008F23FC">
          <w:rPr>
            <w:noProof/>
            <w:webHidden/>
          </w:rPr>
          <w:fldChar w:fldCharType="end"/>
        </w:r>
      </w:hyperlink>
    </w:p>
    <w:p w14:paraId="3D6A19F5" w14:textId="348B6217" w:rsidR="008F23FC" w:rsidRDefault="00850C51">
      <w:pPr>
        <w:pStyle w:val="TM1"/>
        <w:tabs>
          <w:tab w:val="right" w:leader="dot" w:pos="9056"/>
        </w:tabs>
        <w:rPr>
          <w:rFonts w:eastAsiaTheme="minorEastAsia"/>
          <w:noProof/>
          <w:color w:val="auto"/>
          <w:lang w:eastAsia="fr-FR"/>
        </w:rPr>
      </w:pPr>
      <w:hyperlink w:anchor="_Toc57038698" w:history="1">
        <w:r w:rsidR="008F23FC" w:rsidRPr="006D1DE6">
          <w:rPr>
            <w:rStyle w:val="Lienhypertexte"/>
            <w:noProof/>
          </w:rPr>
          <w:t>Reconversion ou promotion par l’alternance (Pro-A)</w:t>
        </w:r>
        <w:r w:rsidR="008F23FC">
          <w:rPr>
            <w:noProof/>
            <w:webHidden/>
          </w:rPr>
          <w:tab/>
        </w:r>
        <w:r w:rsidR="008F23FC">
          <w:rPr>
            <w:noProof/>
            <w:webHidden/>
          </w:rPr>
          <w:fldChar w:fldCharType="begin"/>
        </w:r>
        <w:r w:rsidR="008F23FC">
          <w:rPr>
            <w:noProof/>
            <w:webHidden/>
          </w:rPr>
          <w:instrText xml:space="preserve"> PAGEREF _Toc57038698 \h </w:instrText>
        </w:r>
        <w:r w:rsidR="008F23FC">
          <w:rPr>
            <w:noProof/>
            <w:webHidden/>
          </w:rPr>
        </w:r>
        <w:r w:rsidR="008F23FC">
          <w:rPr>
            <w:noProof/>
            <w:webHidden/>
          </w:rPr>
          <w:fldChar w:fldCharType="separate"/>
        </w:r>
        <w:r w:rsidR="008F23FC">
          <w:rPr>
            <w:noProof/>
            <w:webHidden/>
          </w:rPr>
          <w:t>5</w:t>
        </w:r>
        <w:r w:rsidR="008F23FC">
          <w:rPr>
            <w:noProof/>
            <w:webHidden/>
          </w:rPr>
          <w:fldChar w:fldCharType="end"/>
        </w:r>
      </w:hyperlink>
    </w:p>
    <w:p w14:paraId="2A72B0EF" w14:textId="591D6EB9" w:rsidR="008F23FC" w:rsidRDefault="00850C51">
      <w:pPr>
        <w:pStyle w:val="TM1"/>
        <w:tabs>
          <w:tab w:val="right" w:leader="dot" w:pos="9056"/>
        </w:tabs>
        <w:rPr>
          <w:rFonts w:eastAsiaTheme="minorEastAsia"/>
          <w:noProof/>
          <w:color w:val="auto"/>
          <w:lang w:eastAsia="fr-FR"/>
        </w:rPr>
      </w:pPr>
      <w:hyperlink w:anchor="_Toc57038699" w:history="1">
        <w:r w:rsidR="008F23FC" w:rsidRPr="006D1DE6">
          <w:rPr>
            <w:rStyle w:val="Lienhypertexte"/>
            <w:noProof/>
          </w:rPr>
          <w:t>Contrat d’apprentissage</w:t>
        </w:r>
        <w:r w:rsidR="008F23FC">
          <w:rPr>
            <w:noProof/>
            <w:webHidden/>
          </w:rPr>
          <w:tab/>
        </w:r>
        <w:r w:rsidR="008F23FC">
          <w:rPr>
            <w:noProof/>
            <w:webHidden/>
          </w:rPr>
          <w:fldChar w:fldCharType="begin"/>
        </w:r>
        <w:r w:rsidR="008F23FC">
          <w:rPr>
            <w:noProof/>
            <w:webHidden/>
          </w:rPr>
          <w:instrText xml:space="preserve"> PAGEREF _Toc57038699 \h </w:instrText>
        </w:r>
        <w:r w:rsidR="008F23FC">
          <w:rPr>
            <w:noProof/>
            <w:webHidden/>
          </w:rPr>
        </w:r>
        <w:r w:rsidR="008F23FC">
          <w:rPr>
            <w:noProof/>
            <w:webHidden/>
          </w:rPr>
          <w:fldChar w:fldCharType="separate"/>
        </w:r>
        <w:r w:rsidR="008F23FC">
          <w:rPr>
            <w:noProof/>
            <w:webHidden/>
          </w:rPr>
          <w:t>5</w:t>
        </w:r>
        <w:r w:rsidR="008F23FC">
          <w:rPr>
            <w:noProof/>
            <w:webHidden/>
          </w:rPr>
          <w:fldChar w:fldCharType="end"/>
        </w:r>
      </w:hyperlink>
    </w:p>
    <w:p w14:paraId="0CFA8E01" w14:textId="63519412" w:rsidR="008F23FC" w:rsidRDefault="00850C51">
      <w:pPr>
        <w:pStyle w:val="TM1"/>
        <w:tabs>
          <w:tab w:val="right" w:leader="dot" w:pos="9056"/>
        </w:tabs>
        <w:rPr>
          <w:rFonts w:eastAsiaTheme="minorEastAsia"/>
          <w:noProof/>
          <w:color w:val="auto"/>
          <w:lang w:eastAsia="fr-FR"/>
        </w:rPr>
      </w:pPr>
      <w:hyperlink w:anchor="_Toc57038700" w:history="1">
        <w:r w:rsidR="008F23FC" w:rsidRPr="006D1DE6">
          <w:rPr>
            <w:rStyle w:val="Lienhypertexte"/>
            <w:noProof/>
          </w:rPr>
          <w:t>Coordonnées des référents Akto dans les DROM</w:t>
        </w:r>
        <w:r w:rsidR="008F23FC">
          <w:rPr>
            <w:noProof/>
            <w:webHidden/>
          </w:rPr>
          <w:tab/>
        </w:r>
        <w:r w:rsidR="008F23FC">
          <w:rPr>
            <w:noProof/>
            <w:webHidden/>
          </w:rPr>
          <w:fldChar w:fldCharType="begin"/>
        </w:r>
        <w:r w:rsidR="008F23FC">
          <w:rPr>
            <w:noProof/>
            <w:webHidden/>
          </w:rPr>
          <w:instrText xml:space="preserve"> PAGEREF _Toc57038700 \h </w:instrText>
        </w:r>
        <w:r w:rsidR="008F23FC">
          <w:rPr>
            <w:noProof/>
            <w:webHidden/>
          </w:rPr>
        </w:r>
        <w:r w:rsidR="008F23FC">
          <w:rPr>
            <w:noProof/>
            <w:webHidden/>
          </w:rPr>
          <w:fldChar w:fldCharType="separate"/>
        </w:r>
        <w:r w:rsidR="008F23FC">
          <w:rPr>
            <w:noProof/>
            <w:webHidden/>
          </w:rPr>
          <w:t>7</w:t>
        </w:r>
        <w:r w:rsidR="008F23FC">
          <w:rPr>
            <w:noProof/>
            <w:webHidden/>
          </w:rPr>
          <w:fldChar w:fldCharType="end"/>
        </w:r>
      </w:hyperlink>
    </w:p>
    <w:p w14:paraId="63E3752C" w14:textId="0326734A" w:rsidR="003A6F35" w:rsidRPr="003A43BF" w:rsidRDefault="003A6F35" w:rsidP="003A6F35">
      <w:pPr>
        <w:rPr>
          <w:rFonts w:ascii="Arial" w:hAnsi="Arial" w:cs="Arial"/>
        </w:rPr>
      </w:pPr>
      <w:r w:rsidRPr="003A43BF">
        <w:rPr>
          <w:rFonts w:ascii="Arial" w:hAnsi="Arial" w:cs="Arial"/>
          <w:color w:val="7850DC"/>
        </w:rPr>
        <w:fldChar w:fldCharType="end"/>
      </w:r>
    </w:p>
    <w:p w14:paraId="2812F260" w14:textId="77777777" w:rsidR="003A6F35" w:rsidRPr="00C77AF2" w:rsidRDefault="003A6F35">
      <w:pPr>
        <w:rPr>
          <w:rFonts w:ascii="Arial" w:hAnsi="Arial" w:cs="Arial"/>
          <w:bCs/>
          <w:color w:val="7850DC"/>
        </w:rPr>
      </w:pPr>
    </w:p>
    <w:p w14:paraId="79E91B19" w14:textId="77777777" w:rsidR="004A7B98" w:rsidRDefault="004A7B98">
      <w:pPr>
        <w:rPr>
          <w:rFonts w:ascii="Arial" w:hAnsi="Arial" w:cs="Arial"/>
        </w:rPr>
      </w:pPr>
    </w:p>
    <w:p w14:paraId="7EC18032" w14:textId="77777777" w:rsidR="003A6F35" w:rsidRDefault="003A6F35">
      <w:pPr>
        <w:rPr>
          <w:rFonts w:ascii="Arial" w:hAnsi="Arial" w:cs="Arial"/>
          <w:b/>
          <w:bCs/>
          <w:color w:val="FFFFFF" w:themeColor="background1"/>
          <w:sz w:val="28"/>
          <w:szCs w:val="28"/>
        </w:rPr>
      </w:pPr>
      <w:r>
        <w:rPr>
          <w:rFonts w:ascii="Arial" w:hAnsi="Arial" w:cs="Arial"/>
          <w:b/>
          <w:bCs/>
          <w:color w:val="FFFFFF" w:themeColor="background1"/>
          <w:sz w:val="28"/>
          <w:szCs w:val="28"/>
        </w:rPr>
        <w:br w:type="page"/>
      </w:r>
    </w:p>
    <w:p w14:paraId="605FF094" w14:textId="77777777" w:rsidR="001A2F94" w:rsidRPr="003A6F35" w:rsidRDefault="001A2F94" w:rsidP="003A6F35">
      <w:pPr>
        <w:pStyle w:val="Titre1"/>
      </w:pPr>
      <w:bookmarkStart w:id="0" w:name="_Toc57038693"/>
      <w:r w:rsidRPr="003A6F35">
        <w:lastRenderedPageBreak/>
        <w:t>Plan de développement des compétences</w:t>
      </w:r>
      <w:bookmarkEnd w:id="0"/>
    </w:p>
    <w:p w14:paraId="5B9D45B1" w14:textId="77777777" w:rsidR="00BF70E0" w:rsidRDefault="00BF70E0" w:rsidP="00BF70E0">
      <w:pPr>
        <w:rPr>
          <w:rFonts w:ascii="Arial" w:hAnsi="Arial" w:cs="Arial"/>
        </w:rPr>
      </w:pPr>
    </w:p>
    <w:p w14:paraId="787C4FBF" w14:textId="63DF7659" w:rsidR="003A6F35" w:rsidRDefault="00BF70E0">
      <w:pPr>
        <w:rPr>
          <w:rFonts w:ascii="Arial" w:hAnsi="Arial" w:cs="Arial"/>
          <w:sz w:val="22"/>
          <w:szCs w:val="22"/>
        </w:rPr>
      </w:pPr>
      <w:r w:rsidRPr="004F2F5F">
        <w:rPr>
          <w:rFonts w:ascii="Arial" w:hAnsi="Arial" w:cs="Arial"/>
          <w:sz w:val="22"/>
          <w:szCs w:val="22"/>
        </w:rPr>
        <w:t>Le plan de développement des compétences regroupe l’ensemble des actions de formation prises à l’initiative de l’employeur, en lien avec sa stratégie et l’évolution de son marché auxquelles elle est confrontée.</w:t>
      </w:r>
    </w:p>
    <w:p w14:paraId="278F88DF" w14:textId="144C75FF" w:rsidR="00EE0E27" w:rsidRDefault="00EE0E27" w:rsidP="00EE0E27">
      <w:pPr>
        <w:rPr>
          <w:rFonts w:ascii="Arial" w:hAnsi="Arial" w:cs="Arial"/>
          <w:sz w:val="22"/>
          <w:szCs w:val="22"/>
        </w:rPr>
      </w:pPr>
    </w:p>
    <w:p w14:paraId="3AFF6ED3" w14:textId="3A5E4E4B" w:rsidR="00EE0E27" w:rsidRPr="00245E69" w:rsidRDefault="009277B7" w:rsidP="00EE0E27">
      <w:pPr>
        <w:spacing w:after="120"/>
        <w:rPr>
          <w:rFonts w:ascii="Arial" w:hAnsi="Arial" w:cs="Arial"/>
          <w:b/>
          <w:bCs/>
          <w:color w:val="7850DC"/>
        </w:rPr>
      </w:pPr>
      <w:r>
        <w:rPr>
          <w:rFonts w:ascii="Arial" w:hAnsi="Arial" w:cs="Arial"/>
          <w:b/>
          <w:bCs/>
          <w:color w:val="7850DC"/>
        </w:rPr>
        <w:t>Entreprises de</w:t>
      </w:r>
      <w:r w:rsidR="00EE0E27" w:rsidRPr="00245E69">
        <w:rPr>
          <w:rFonts w:ascii="Arial" w:hAnsi="Arial" w:cs="Arial"/>
          <w:b/>
          <w:bCs/>
          <w:color w:val="7850DC"/>
        </w:rPr>
        <w:t xml:space="preserve"> moins de </w:t>
      </w:r>
      <w:r>
        <w:rPr>
          <w:rFonts w:ascii="Arial" w:hAnsi="Arial" w:cs="Arial"/>
          <w:b/>
          <w:bCs/>
          <w:color w:val="7850DC"/>
        </w:rPr>
        <w:t xml:space="preserve">11 </w:t>
      </w:r>
      <w:r w:rsidR="00EE0E27" w:rsidRPr="00245E69">
        <w:rPr>
          <w:rFonts w:ascii="Arial" w:hAnsi="Arial" w:cs="Arial"/>
          <w:b/>
          <w:bCs/>
          <w:color w:val="7850DC"/>
        </w:rPr>
        <w:t>salariés</w:t>
      </w:r>
    </w:p>
    <w:p w14:paraId="3E140AA9" w14:textId="3413EE49" w:rsidR="00245E69" w:rsidRPr="00FA6AD3" w:rsidRDefault="00EE0E27" w:rsidP="006602A3">
      <w:pPr>
        <w:pStyle w:val="Paragraphedeliste"/>
        <w:numPr>
          <w:ilvl w:val="0"/>
          <w:numId w:val="6"/>
        </w:numPr>
        <w:rPr>
          <w:rFonts w:ascii="Arial" w:hAnsi="Arial" w:cs="Arial"/>
          <w:sz w:val="22"/>
          <w:szCs w:val="22"/>
        </w:rPr>
      </w:pPr>
      <w:r w:rsidRPr="00EE0E27">
        <w:rPr>
          <w:rFonts w:ascii="Arial" w:hAnsi="Arial" w:cs="Arial"/>
          <w:sz w:val="22"/>
          <w:szCs w:val="22"/>
        </w:rPr>
        <w:t xml:space="preserve">Plafond annuel par entreprise : </w:t>
      </w:r>
      <w:r w:rsidR="009277B7">
        <w:rPr>
          <w:rFonts w:ascii="Arial" w:hAnsi="Arial" w:cs="Arial"/>
          <w:b/>
          <w:bCs/>
          <w:sz w:val="22"/>
          <w:szCs w:val="22"/>
        </w:rPr>
        <w:t>1</w:t>
      </w:r>
      <w:r w:rsidR="00FA6AD3">
        <w:rPr>
          <w:rFonts w:ascii="Arial" w:hAnsi="Arial" w:cs="Arial"/>
          <w:b/>
          <w:bCs/>
          <w:sz w:val="22"/>
          <w:szCs w:val="22"/>
        </w:rPr>
        <w:t xml:space="preserve"> </w:t>
      </w:r>
      <w:r w:rsidR="009277B7">
        <w:rPr>
          <w:rFonts w:ascii="Arial" w:hAnsi="Arial" w:cs="Arial"/>
          <w:b/>
          <w:bCs/>
          <w:sz w:val="22"/>
          <w:szCs w:val="22"/>
        </w:rPr>
        <w:t>8</w:t>
      </w:r>
      <w:r w:rsidR="00FA6AD3">
        <w:rPr>
          <w:rFonts w:ascii="Arial" w:hAnsi="Arial" w:cs="Arial"/>
          <w:b/>
          <w:bCs/>
          <w:sz w:val="22"/>
          <w:szCs w:val="22"/>
        </w:rPr>
        <w:t>00€ HT</w:t>
      </w:r>
    </w:p>
    <w:p w14:paraId="0B2B9B50" w14:textId="2776A8E0" w:rsidR="00245E69" w:rsidRDefault="00245E69" w:rsidP="006602A3">
      <w:pPr>
        <w:rPr>
          <w:rFonts w:ascii="Arial" w:hAnsi="Arial" w:cs="Arial"/>
          <w:sz w:val="22"/>
          <w:szCs w:val="22"/>
        </w:rPr>
      </w:pPr>
    </w:p>
    <w:p w14:paraId="4CBDF9E3" w14:textId="79FF9295" w:rsidR="009277B7" w:rsidRPr="00245E69" w:rsidRDefault="009277B7" w:rsidP="009277B7">
      <w:pPr>
        <w:spacing w:after="120"/>
        <w:rPr>
          <w:rFonts w:ascii="Arial" w:hAnsi="Arial" w:cs="Arial"/>
          <w:b/>
          <w:bCs/>
          <w:color w:val="7850DC"/>
        </w:rPr>
      </w:pPr>
      <w:r>
        <w:rPr>
          <w:rFonts w:ascii="Arial" w:hAnsi="Arial" w:cs="Arial"/>
          <w:b/>
          <w:bCs/>
          <w:color w:val="7850DC"/>
        </w:rPr>
        <w:t xml:space="preserve">Entreprises </w:t>
      </w:r>
      <w:r w:rsidRPr="00245E69">
        <w:rPr>
          <w:rFonts w:ascii="Arial" w:hAnsi="Arial" w:cs="Arial"/>
          <w:b/>
          <w:bCs/>
          <w:color w:val="7850DC"/>
        </w:rPr>
        <w:t xml:space="preserve">de </w:t>
      </w:r>
      <w:r>
        <w:rPr>
          <w:rFonts w:ascii="Arial" w:hAnsi="Arial" w:cs="Arial"/>
          <w:b/>
          <w:bCs/>
          <w:color w:val="7850DC"/>
        </w:rPr>
        <w:t xml:space="preserve">11 à 49 </w:t>
      </w:r>
      <w:r w:rsidRPr="00245E69">
        <w:rPr>
          <w:rFonts w:ascii="Arial" w:hAnsi="Arial" w:cs="Arial"/>
          <w:b/>
          <w:bCs/>
          <w:color w:val="7850DC"/>
        </w:rPr>
        <w:t>salariés</w:t>
      </w:r>
    </w:p>
    <w:p w14:paraId="2F2846CB" w14:textId="5008F419" w:rsidR="009277B7" w:rsidRPr="009277B7" w:rsidRDefault="009277B7" w:rsidP="009277B7">
      <w:pPr>
        <w:pStyle w:val="Paragraphedeliste"/>
        <w:numPr>
          <w:ilvl w:val="0"/>
          <w:numId w:val="6"/>
        </w:numPr>
        <w:rPr>
          <w:rFonts w:ascii="Arial" w:hAnsi="Arial" w:cs="Arial"/>
          <w:sz w:val="22"/>
          <w:szCs w:val="22"/>
        </w:rPr>
      </w:pPr>
      <w:r w:rsidRPr="00EE0E27">
        <w:rPr>
          <w:rFonts w:ascii="Arial" w:hAnsi="Arial" w:cs="Arial"/>
          <w:sz w:val="22"/>
          <w:szCs w:val="22"/>
        </w:rPr>
        <w:t xml:space="preserve">Plafond annuel par entreprise : </w:t>
      </w:r>
      <w:r>
        <w:rPr>
          <w:rFonts w:ascii="Arial" w:hAnsi="Arial" w:cs="Arial"/>
          <w:b/>
          <w:bCs/>
          <w:sz w:val="22"/>
          <w:szCs w:val="22"/>
        </w:rPr>
        <w:t>6 600€ HT</w:t>
      </w:r>
    </w:p>
    <w:p w14:paraId="02893907" w14:textId="17A2E183" w:rsidR="009277B7" w:rsidRDefault="009277B7" w:rsidP="009277B7">
      <w:pPr>
        <w:rPr>
          <w:rFonts w:ascii="Arial" w:hAnsi="Arial" w:cs="Arial"/>
          <w:sz w:val="22"/>
          <w:szCs w:val="22"/>
        </w:rPr>
      </w:pPr>
    </w:p>
    <w:p w14:paraId="7390C3A2" w14:textId="39E2B78D" w:rsidR="009277B7" w:rsidRDefault="009277B7" w:rsidP="009277B7">
      <w:pPr>
        <w:spacing w:after="120"/>
        <w:rPr>
          <w:rFonts w:ascii="Arial" w:hAnsi="Arial" w:cs="Arial"/>
          <w:b/>
          <w:bCs/>
          <w:color w:val="7850DC"/>
        </w:rPr>
      </w:pPr>
      <w:r>
        <w:rPr>
          <w:rFonts w:ascii="Arial" w:hAnsi="Arial" w:cs="Arial"/>
          <w:b/>
          <w:bCs/>
          <w:color w:val="7850DC"/>
        </w:rPr>
        <w:t xml:space="preserve">Formations des salariés dans le cadre du stage </w:t>
      </w:r>
      <w:r w:rsidR="00E8577E">
        <w:rPr>
          <w:rFonts w:ascii="Arial" w:hAnsi="Arial" w:cs="Arial"/>
          <w:b/>
          <w:bCs/>
          <w:color w:val="7850DC"/>
        </w:rPr>
        <w:t>DEC</w:t>
      </w:r>
      <w:r>
        <w:rPr>
          <w:rFonts w:ascii="Arial" w:hAnsi="Arial" w:cs="Arial"/>
          <w:b/>
          <w:bCs/>
          <w:color w:val="7850DC"/>
        </w:rPr>
        <w:t xml:space="preserve"> CAC*</w:t>
      </w:r>
    </w:p>
    <w:p w14:paraId="0D72D59B" w14:textId="3611F900" w:rsidR="009277B7" w:rsidRPr="009277B7" w:rsidRDefault="009277B7" w:rsidP="009277B7">
      <w:pPr>
        <w:spacing w:after="120"/>
        <w:rPr>
          <w:rFonts w:ascii="Arial" w:hAnsi="Arial" w:cs="Arial"/>
          <w:b/>
          <w:bCs/>
          <w:color w:val="323E4F" w:themeColor="text2" w:themeShade="BF"/>
          <w:sz w:val="22"/>
          <w:szCs w:val="22"/>
        </w:rPr>
      </w:pPr>
      <w:r w:rsidRPr="009277B7">
        <w:rPr>
          <w:rFonts w:ascii="Arial" w:hAnsi="Arial" w:cs="Arial"/>
          <w:b/>
          <w:bCs/>
          <w:color w:val="323E4F" w:themeColor="text2" w:themeShade="BF"/>
          <w:sz w:val="22"/>
          <w:szCs w:val="22"/>
        </w:rPr>
        <w:t>Entreprises de moins de 49 salariés</w:t>
      </w:r>
    </w:p>
    <w:p w14:paraId="11E55FA2" w14:textId="77777777" w:rsidR="009277B7" w:rsidRPr="009277B7" w:rsidRDefault="009277B7" w:rsidP="009277B7">
      <w:pPr>
        <w:rPr>
          <w:rFonts w:ascii="Arial" w:hAnsi="Arial" w:cs="Arial"/>
          <w:sz w:val="22"/>
          <w:szCs w:val="22"/>
        </w:rPr>
      </w:pPr>
      <w:r w:rsidRPr="009277B7">
        <w:rPr>
          <w:rFonts w:ascii="Arial" w:hAnsi="Arial" w:cs="Arial"/>
          <w:sz w:val="22"/>
          <w:szCs w:val="22"/>
        </w:rPr>
        <w:t>Prise en charge supplémentaire d’un maximum de 600 € HT par salarié et par an pour les coûts pédagogiques. Il convient d'indiquer la mention « DEC CAC » devant l’intitulé de la formation.</w:t>
      </w:r>
    </w:p>
    <w:p w14:paraId="27927B28" w14:textId="77777777" w:rsidR="009277B7" w:rsidRPr="009277B7" w:rsidRDefault="009277B7" w:rsidP="009277B7">
      <w:pPr>
        <w:rPr>
          <w:rFonts w:ascii="Arial" w:hAnsi="Arial" w:cs="Arial"/>
          <w:sz w:val="22"/>
          <w:szCs w:val="22"/>
        </w:rPr>
      </w:pPr>
    </w:p>
    <w:p w14:paraId="3407BE4B" w14:textId="398B74F0" w:rsidR="009277B7" w:rsidRPr="009277B7" w:rsidRDefault="009277B7" w:rsidP="009277B7">
      <w:pPr>
        <w:rPr>
          <w:rFonts w:ascii="Arial" w:hAnsi="Arial" w:cs="Arial"/>
          <w:sz w:val="22"/>
          <w:szCs w:val="22"/>
        </w:rPr>
      </w:pPr>
      <w:r w:rsidRPr="009277B7">
        <w:rPr>
          <w:rFonts w:ascii="Arial" w:hAnsi="Arial" w:cs="Arial"/>
          <w:sz w:val="22"/>
          <w:szCs w:val="22"/>
        </w:rPr>
        <w:t>*Ne concerne pas les Centres de gestion agréés</w:t>
      </w:r>
    </w:p>
    <w:p w14:paraId="5EB2270B" w14:textId="77777777" w:rsidR="009277B7" w:rsidRPr="009277B7" w:rsidRDefault="009277B7" w:rsidP="009277B7">
      <w:pPr>
        <w:rPr>
          <w:rFonts w:ascii="Arial" w:hAnsi="Arial" w:cs="Arial"/>
          <w:sz w:val="22"/>
          <w:szCs w:val="22"/>
        </w:rPr>
      </w:pPr>
    </w:p>
    <w:p w14:paraId="32EA68B4" w14:textId="65BFA26C" w:rsidR="009A6ED9" w:rsidRDefault="009A6ED9" w:rsidP="006602A3">
      <w:pPr>
        <w:rPr>
          <w:rFonts w:ascii="Arial" w:hAnsi="Arial" w:cs="Arial"/>
          <w:sz w:val="22"/>
          <w:szCs w:val="22"/>
        </w:rPr>
      </w:pPr>
    </w:p>
    <w:p w14:paraId="03C6EBB2" w14:textId="77777777" w:rsidR="009A6ED9" w:rsidRDefault="009A6ED9" w:rsidP="006602A3">
      <w:pPr>
        <w:rPr>
          <w:rFonts w:ascii="Arial" w:hAnsi="Arial" w:cs="Arial"/>
          <w:sz w:val="22"/>
          <w:szCs w:val="22"/>
        </w:rPr>
      </w:pPr>
    </w:p>
    <w:p w14:paraId="3B9A2CE5" w14:textId="366FE03B" w:rsidR="00EA4D61" w:rsidRPr="003A6F35" w:rsidRDefault="00EA4D61" w:rsidP="00EA4D61">
      <w:pPr>
        <w:pStyle w:val="Titre1"/>
      </w:pPr>
      <w:bookmarkStart w:id="1" w:name="_Toc57038694"/>
      <w:r>
        <w:t>Prestations d’appui Conseil RH</w:t>
      </w:r>
      <w:bookmarkEnd w:id="1"/>
    </w:p>
    <w:p w14:paraId="24B930A0" w14:textId="77777777" w:rsidR="00EA4D61" w:rsidRDefault="00EA4D61" w:rsidP="00EA4D61">
      <w:pPr>
        <w:rPr>
          <w:rFonts w:ascii="Arial" w:hAnsi="Arial" w:cs="Arial"/>
        </w:rPr>
      </w:pPr>
    </w:p>
    <w:p w14:paraId="52C7B41C" w14:textId="779F8C08" w:rsidR="00EA4D61" w:rsidRPr="00EA4D61" w:rsidRDefault="00EA4D61" w:rsidP="00EA4D61">
      <w:pPr>
        <w:rPr>
          <w:rFonts w:ascii="Arial" w:hAnsi="Arial" w:cs="Arial"/>
          <w:sz w:val="22"/>
          <w:szCs w:val="22"/>
        </w:rPr>
      </w:pPr>
      <w:r w:rsidRPr="00EA4D61">
        <w:rPr>
          <w:rFonts w:ascii="Arial" w:hAnsi="Arial" w:cs="Arial"/>
          <w:sz w:val="22"/>
          <w:szCs w:val="22"/>
        </w:rPr>
        <w:t>Des prestations d'appui conseil RH sur-mesure pour votre entreprise</w:t>
      </w:r>
      <w:r>
        <w:rPr>
          <w:rFonts w:ascii="Arial" w:hAnsi="Arial" w:cs="Arial"/>
          <w:sz w:val="22"/>
          <w:szCs w:val="22"/>
        </w:rPr>
        <w:t xml:space="preserve">. </w:t>
      </w:r>
    </w:p>
    <w:p w14:paraId="52557DCC" w14:textId="77777777" w:rsidR="00EA4D61" w:rsidRPr="00EA4D61" w:rsidRDefault="00EA4D61" w:rsidP="00EA4D61">
      <w:pPr>
        <w:rPr>
          <w:rFonts w:ascii="Arial" w:hAnsi="Arial" w:cs="Arial"/>
          <w:sz w:val="22"/>
          <w:szCs w:val="22"/>
        </w:rPr>
      </w:pPr>
    </w:p>
    <w:p w14:paraId="34C7DCF7" w14:textId="0F726A6C" w:rsidR="00EA4D61" w:rsidRPr="00245E69" w:rsidRDefault="00EA4D61" w:rsidP="00EA4D61">
      <w:pPr>
        <w:rPr>
          <w:sz w:val="22"/>
          <w:szCs w:val="22"/>
        </w:rPr>
      </w:pPr>
      <w:r w:rsidRPr="00245E69">
        <w:rPr>
          <w:rFonts w:ascii="Arial" w:hAnsi="Arial" w:cs="Arial"/>
          <w:b/>
          <w:bCs/>
          <w:color w:val="7850DC"/>
        </w:rPr>
        <w:t>Entreprises de moins de 50 salariés</w:t>
      </w:r>
    </w:p>
    <w:p w14:paraId="7274D21C" w14:textId="77777777" w:rsidR="00EA4D61" w:rsidRPr="00EA4D61" w:rsidRDefault="00EA4D61" w:rsidP="00EA4D61">
      <w:pPr>
        <w:rPr>
          <w:rFonts w:ascii="Arial" w:hAnsi="Arial" w:cs="Arial"/>
          <w:sz w:val="22"/>
          <w:szCs w:val="22"/>
        </w:rPr>
      </w:pPr>
    </w:p>
    <w:p w14:paraId="06AD68F9" w14:textId="66B8FE0D" w:rsidR="00EA4D61" w:rsidRPr="00EA4D61" w:rsidRDefault="00EA4D61" w:rsidP="00EA4D61">
      <w:pPr>
        <w:pStyle w:val="Paragraphedeliste"/>
        <w:numPr>
          <w:ilvl w:val="0"/>
          <w:numId w:val="7"/>
        </w:numPr>
        <w:rPr>
          <w:rFonts w:ascii="Arial" w:hAnsi="Arial" w:cs="Arial"/>
          <w:sz w:val="22"/>
          <w:szCs w:val="22"/>
        </w:rPr>
      </w:pPr>
      <w:r w:rsidRPr="00EA4D61">
        <w:rPr>
          <w:rFonts w:ascii="Arial" w:hAnsi="Arial" w:cs="Arial"/>
          <w:b/>
          <w:bCs/>
          <w:sz w:val="22"/>
          <w:szCs w:val="22"/>
        </w:rPr>
        <w:t>80%</w:t>
      </w:r>
      <w:r w:rsidRPr="00EA4D61">
        <w:rPr>
          <w:rFonts w:ascii="Arial" w:hAnsi="Arial" w:cs="Arial"/>
          <w:sz w:val="22"/>
          <w:szCs w:val="22"/>
        </w:rPr>
        <w:t xml:space="preserve"> du coût de la prestation est pris en charge par Atlas.</w:t>
      </w:r>
    </w:p>
    <w:p w14:paraId="45A0C20B" w14:textId="77777777" w:rsidR="00EA4D61" w:rsidRPr="00EA4D61" w:rsidRDefault="00EA4D61" w:rsidP="00EA4D61">
      <w:pPr>
        <w:rPr>
          <w:rFonts w:ascii="Arial" w:hAnsi="Arial" w:cs="Arial"/>
          <w:sz w:val="22"/>
          <w:szCs w:val="22"/>
        </w:rPr>
      </w:pPr>
    </w:p>
    <w:p w14:paraId="4340F291" w14:textId="77777777" w:rsidR="00EA4D61" w:rsidRPr="00EA4D61" w:rsidRDefault="00EA4D61" w:rsidP="00EA4D61">
      <w:pPr>
        <w:rPr>
          <w:rFonts w:ascii="Arial" w:hAnsi="Arial" w:cs="Arial"/>
          <w:sz w:val="22"/>
          <w:szCs w:val="22"/>
        </w:rPr>
      </w:pPr>
      <w:r w:rsidRPr="00EA4D61">
        <w:rPr>
          <w:rFonts w:ascii="Arial" w:hAnsi="Arial" w:cs="Arial"/>
          <w:sz w:val="22"/>
          <w:szCs w:val="22"/>
        </w:rPr>
        <w:t>Le solde de 20% est financé :</w:t>
      </w:r>
    </w:p>
    <w:p w14:paraId="50B0D4A4" w14:textId="77777777" w:rsidR="00EA4D61" w:rsidRDefault="00EA4D61" w:rsidP="00EA4D61">
      <w:pPr>
        <w:pStyle w:val="Paragraphedeliste"/>
        <w:numPr>
          <w:ilvl w:val="0"/>
          <w:numId w:val="7"/>
        </w:numPr>
        <w:rPr>
          <w:rFonts w:ascii="Arial" w:hAnsi="Arial" w:cs="Arial"/>
          <w:sz w:val="22"/>
          <w:szCs w:val="22"/>
        </w:rPr>
      </w:pPr>
      <w:r w:rsidRPr="00EA4D61">
        <w:rPr>
          <w:rFonts w:ascii="Arial" w:hAnsi="Arial" w:cs="Arial"/>
          <w:sz w:val="22"/>
          <w:szCs w:val="22"/>
        </w:rPr>
        <w:t xml:space="preserve">Soit sur le budget versement volontaire de l’entreprise </w:t>
      </w:r>
    </w:p>
    <w:p w14:paraId="68479480" w14:textId="1C0F6716" w:rsidR="00EA4D61" w:rsidRPr="00EA4D61" w:rsidRDefault="00EA4D61" w:rsidP="00EA4D61">
      <w:pPr>
        <w:pStyle w:val="Paragraphedeliste"/>
        <w:numPr>
          <w:ilvl w:val="0"/>
          <w:numId w:val="7"/>
        </w:numPr>
        <w:rPr>
          <w:rFonts w:ascii="Arial" w:hAnsi="Arial" w:cs="Arial"/>
          <w:sz w:val="22"/>
          <w:szCs w:val="22"/>
        </w:rPr>
      </w:pPr>
      <w:r>
        <w:rPr>
          <w:rFonts w:ascii="Arial" w:hAnsi="Arial" w:cs="Arial"/>
          <w:sz w:val="22"/>
          <w:szCs w:val="22"/>
        </w:rPr>
        <w:t>S</w:t>
      </w:r>
      <w:r w:rsidRPr="00EA4D61">
        <w:rPr>
          <w:rFonts w:ascii="Arial" w:hAnsi="Arial" w:cs="Arial"/>
          <w:sz w:val="22"/>
          <w:szCs w:val="22"/>
        </w:rPr>
        <w:t>oit l’entreprise le règle directement auprès du consultant</w:t>
      </w:r>
    </w:p>
    <w:p w14:paraId="5FB3C59D" w14:textId="77777777" w:rsidR="00EA4D61" w:rsidRPr="00EA4D61" w:rsidRDefault="00EA4D61" w:rsidP="00EA4D61">
      <w:pPr>
        <w:rPr>
          <w:rFonts w:ascii="Arial" w:hAnsi="Arial" w:cs="Arial"/>
          <w:sz w:val="22"/>
          <w:szCs w:val="22"/>
        </w:rPr>
      </w:pPr>
    </w:p>
    <w:p w14:paraId="15F26B72" w14:textId="3FF7BAB6" w:rsidR="00EA4D61" w:rsidRPr="00245E69" w:rsidRDefault="00EA4D61" w:rsidP="00EA4D61">
      <w:pPr>
        <w:rPr>
          <w:sz w:val="22"/>
          <w:szCs w:val="22"/>
        </w:rPr>
      </w:pPr>
      <w:r w:rsidRPr="00245E69">
        <w:rPr>
          <w:rFonts w:ascii="Arial" w:hAnsi="Arial" w:cs="Arial"/>
          <w:b/>
          <w:bCs/>
          <w:color w:val="7850DC"/>
        </w:rPr>
        <w:t>Entreprises de 50 salariés à 249 salariés</w:t>
      </w:r>
    </w:p>
    <w:p w14:paraId="397A7F2A" w14:textId="77777777" w:rsidR="00EA4D61" w:rsidRPr="00EA4D61" w:rsidRDefault="00EA4D61" w:rsidP="00EA4D61">
      <w:pPr>
        <w:rPr>
          <w:rFonts w:ascii="Arial" w:hAnsi="Arial" w:cs="Arial"/>
          <w:sz w:val="22"/>
          <w:szCs w:val="22"/>
        </w:rPr>
      </w:pPr>
    </w:p>
    <w:p w14:paraId="3ACBAFC3" w14:textId="77777777" w:rsidR="00EA4D61" w:rsidRDefault="00EA4D61" w:rsidP="00EA4D61">
      <w:pPr>
        <w:pStyle w:val="Paragraphedeliste"/>
        <w:numPr>
          <w:ilvl w:val="0"/>
          <w:numId w:val="8"/>
        </w:numPr>
        <w:rPr>
          <w:rFonts w:ascii="Arial" w:hAnsi="Arial" w:cs="Arial"/>
          <w:sz w:val="22"/>
          <w:szCs w:val="22"/>
        </w:rPr>
      </w:pPr>
      <w:r w:rsidRPr="00EA4D61">
        <w:rPr>
          <w:rFonts w:ascii="Arial" w:hAnsi="Arial" w:cs="Arial"/>
          <w:b/>
          <w:bCs/>
          <w:sz w:val="22"/>
          <w:szCs w:val="22"/>
        </w:rPr>
        <w:t>50%</w:t>
      </w:r>
      <w:r w:rsidRPr="00EA4D61">
        <w:rPr>
          <w:rFonts w:ascii="Arial" w:hAnsi="Arial" w:cs="Arial"/>
          <w:sz w:val="22"/>
          <w:szCs w:val="22"/>
        </w:rPr>
        <w:t xml:space="preserve"> du coût de la prestation est pris en charge par Atlas.</w:t>
      </w:r>
    </w:p>
    <w:p w14:paraId="16E761A0" w14:textId="054B74C7" w:rsidR="00EA4D61" w:rsidRPr="00EA4D61" w:rsidRDefault="00EA4D61" w:rsidP="00EA4D61">
      <w:pPr>
        <w:pStyle w:val="Paragraphedeliste"/>
        <w:numPr>
          <w:ilvl w:val="0"/>
          <w:numId w:val="8"/>
        </w:numPr>
        <w:rPr>
          <w:rFonts w:ascii="Arial" w:hAnsi="Arial" w:cs="Arial"/>
          <w:sz w:val="22"/>
          <w:szCs w:val="22"/>
        </w:rPr>
      </w:pPr>
      <w:r w:rsidRPr="00EA4D61">
        <w:rPr>
          <w:rFonts w:ascii="Arial" w:hAnsi="Arial" w:cs="Arial"/>
          <w:b/>
          <w:bCs/>
          <w:sz w:val="22"/>
          <w:szCs w:val="22"/>
        </w:rPr>
        <w:t>50%</w:t>
      </w:r>
      <w:r w:rsidRPr="00EA4D61">
        <w:rPr>
          <w:rFonts w:ascii="Arial" w:hAnsi="Arial" w:cs="Arial"/>
          <w:sz w:val="22"/>
          <w:szCs w:val="22"/>
        </w:rPr>
        <w:t xml:space="preserve"> du coût est financé sur le budget versement volontaire de l’entreprise.</w:t>
      </w:r>
    </w:p>
    <w:p w14:paraId="4598E80E" w14:textId="77777777" w:rsidR="00EA4D61" w:rsidRPr="00EA4D61" w:rsidRDefault="00EA4D61" w:rsidP="00EA4D61">
      <w:pPr>
        <w:rPr>
          <w:rFonts w:ascii="Arial" w:hAnsi="Arial" w:cs="Arial"/>
          <w:sz w:val="22"/>
          <w:szCs w:val="22"/>
        </w:rPr>
      </w:pPr>
    </w:p>
    <w:p w14:paraId="550F60CD" w14:textId="701F1534" w:rsidR="00EA4D61" w:rsidRPr="00245E69" w:rsidRDefault="00EA4D61" w:rsidP="00EA4D61">
      <w:pPr>
        <w:rPr>
          <w:sz w:val="22"/>
          <w:szCs w:val="22"/>
        </w:rPr>
      </w:pPr>
      <w:r w:rsidRPr="00245E69">
        <w:rPr>
          <w:rFonts w:ascii="Arial" w:hAnsi="Arial" w:cs="Arial"/>
          <w:b/>
          <w:bCs/>
          <w:color w:val="7850DC"/>
        </w:rPr>
        <w:t xml:space="preserve">Entreprises de 250 salariés et + </w:t>
      </w:r>
    </w:p>
    <w:p w14:paraId="45A46181" w14:textId="77777777" w:rsidR="00EA4D61" w:rsidRPr="00EA4D61" w:rsidRDefault="00EA4D61" w:rsidP="00EA4D61">
      <w:pPr>
        <w:rPr>
          <w:rFonts w:ascii="Arial" w:hAnsi="Arial" w:cs="Arial"/>
          <w:sz w:val="22"/>
          <w:szCs w:val="22"/>
        </w:rPr>
      </w:pPr>
    </w:p>
    <w:p w14:paraId="3F159FA4" w14:textId="19A99EB2" w:rsidR="00EA4D61" w:rsidRDefault="00EA4D61" w:rsidP="00EA4D61">
      <w:pPr>
        <w:pStyle w:val="Paragraphedeliste"/>
        <w:numPr>
          <w:ilvl w:val="0"/>
          <w:numId w:val="9"/>
        </w:numPr>
        <w:rPr>
          <w:rFonts w:ascii="Arial" w:hAnsi="Arial" w:cs="Arial"/>
          <w:sz w:val="22"/>
          <w:szCs w:val="22"/>
        </w:rPr>
      </w:pPr>
      <w:r w:rsidRPr="00EA4D61">
        <w:rPr>
          <w:rFonts w:ascii="Arial" w:hAnsi="Arial" w:cs="Arial"/>
          <w:b/>
          <w:bCs/>
          <w:sz w:val="22"/>
          <w:szCs w:val="22"/>
        </w:rPr>
        <w:t>100%</w:t>
      </w:r>
      <w:r w:rsidRPr="00EA4D61">
        <w:rPr>
          <w:rFonts w:ascii="Arial" w:hAnsi="Arial" w:cs="Arial"/>
          <w:sz w:val="22"/>
          <w:szCs w:val="22"/>
        </w:rPr>
        <w:t xml:space="preserve"> du coût de la prestation est financé sur le budget versement volontaire de l’entreprise.</w:t>
      </w:r>
    </w:p>
    <w:p w14:paraId="647616E5" w14:textId="77777777" w:rsidR="009A6ED9" w:rsidRDefault="009A6ED9" w:rsidP="00EA4D61">
      <w:pPr>
        <w:rPr>
          <w:rFonts w:ascii="Arial" w:hAnsi="Arial" w:cs="Arial"/>
          <w:sz w:val="22"/>
          <w:szCs w:val="22"/>
        </w:rPr>
      </w:pPr>
    </w:p>
    <w:p w14:paraId="52AFF8EB" w14:textId="5B4AFD93" w:rsidR="00245E69" w:rsidRDefault="00E8577E" w:rsidP="00E8577E">
      <w:pPr>
        <w:tabs>
          <w:tab w:val="left" w:pos="1578"/>
        </w:tabs>
        <w:rPr>
          <w:rFonts w:ascii="Arial" w:hAnsi="Arial" w:cs="Arial"/>
          <w:sz w:val="22"/>
          <w:szCs w:val="22"/>
        </w:rPr>
      </w:pPr>
      <w:r>
        <w:rPr>
          <w:rFonts w:ascii="Arial" w:hAnsi="Arial" w:cs="Arial"/>
          <w:sz w:val="22"/>
          <w:szCs w:val="22"/>
        </w:rPr>
        <w:tab/>
      </w:r>
    </w:p>
    <w:p w14:paraId="66EED554" w14:textId="77777777" w:rsidR="00E8577E" w:rsidRDefault="00E8577E" w:rsidP="00E8577E">
      <w:pPr>
        <w:tabs>
          <w:tab w:val="left" w:pos="1578"/>
        </w:tabs>
        <w:rPr>
          <w:rFonts w:ascii="Arial" w:hAnsi="Arial" w:cs="Arial"/>
          <w:sz w:val="22"/>
          <w:szCs w:val="22"/>
        </w:rPr>
      </w:pPr>
    </w:p>
    <w:p w14:paraId="48EDDF2C" w14:textId="6466B2A6" w:rsidR="00EA4D61" w:rsidRPr="006B3652" w:rsidRDefault="00EA4D61" w:rsidP="00EA4D61">
      <w:pPr>
        <w:pStyle w:val="Titre1"/>
      </w:pPr>
      <w:bookmarkStart w:id="2" w:name="_Toc57038695"/>
      <w:r>
        <w:lastRenderedPageBreak/>
        <w:t>Validation des acquis de l’expérience (VAE)</w:t>
      </w:r>
      <w:bookmarkEnd w:id="2"/>
    </w:p>
    <w:p w14:paraId="6897847B" w14:textId="77777777" w:rsidR="00EA4D61" w:rsidRDefault="00EA4D61" w:rsidP="00EA4D61">
      <w:pPr>
        <w:rPr>
          <w:rFonts w:ascii="Arial" w:hAnsi="Arial" w:cs="Arial"/>
          <w:sz w:val="22"/>
          <w:szCs w:val="22"/>
        </w:rPr>
      </w:pPr>
    </w:p>
    <w:p w14:paraId="17C2594C" w14:textId="52E0663E" w:rsidR="00EA4D61" w:rsidRDefault="00EA4D61" w:rsidP="00EA4D61">
      <w:pPr>
        <w:rPr>
          <w:rFonts w:ascii="Arial" w:hAnsi="Arial" w:cs="Arial"/>
          <w:b/>
          <w:bCs/>
          <w:sz w:val="22"/>
          <w:szCs w:val="22"/>
        </w:rPr>
      </w:pPr>
      <w:r w:rsidRPr="00456B1F">
        <w:rPr>
          <w:rFonts w:ascii="Arial" w:hAnsi="Arial" w:cs="Arial"/>
          <w:b/>
          <w:bCs/>
          <w:sz w:val="22"/>
          <w:szCs w:val="22"/>
        </w:rPr>
        <w:t>Quel que soit l'effectif de l'entreprise</w:t>
      </w:r>
    </w:p>
    <w:p w14:paraId="124113DE" w14:textId="77777777" w:rsidR="005162AB" w:rsidRPr="00456B1F" w:rsidRDefault="005162AB" w:rsidP="005162AB">
      <w:pPr>
        <w:rPr>
          <w:rFonts w:ascii="Arial" w:hAnsi="Arial" w:cs="Arial"/>
          <w:b/>
          <w:bCs/>
          <w:sz w:val="22"/>
          <w:szCs w:val="22"/>
        </w:rPr>
      </w:pPr>
      <w:r>
        <w:rPr>
          <w:rFonts w:ascii="Arial" w:hAnsi="Arial" w:cs="Arial"/>
          <w:b/>
          <w:bCs/>
          <w:sz w:val="22"/>
          <w:szCs w:val="22"/>
        </w:rPr>
        <w:t>Jusqu’au 30/06/2021</w:t>
      </w:r>
    </w:p>
    <w:p w14:paraId="05BF2D7F" w14:textId="77777777" w:rsidR="005162AB" w:rsidRPr="00456B1F" w:rsidRDefault="005162AB" w:rsidP="00EA4D61">
      <w:pPr>
        <w:rPr>
          <w:rFonts w:ascii="Arial" w:hAnsi="Arial" w:cs="Arial"/>
          <w:b/>
          <w:bCs/>
          <w:sz w:val="22"/>
          <w:szCs w:val="22"/>
        </w:rPr>
      </w:pPr>
    </w:p>
    <w:p w14:paraId="15E880B1" w14:textId="77777777" w:rsidR="00EA4D61" w:rsidRPr="00456B1F" w:rsidRDefault="00EA4D61" w:rsidP="00EA4D61">
      <w:pPr>
        <w:pStyle w:val="Paragraphedeliste"/>
        <w:numPr>
          <w:ilvl w:val="0"/>
          <w:numId w:val="4"/>
        </w:numPr>
        <w:rPr>
          <w:rFonts w:ascii="Arial" w:hAnsi="Arial" w:cs="Arial"/>
          <w:sz w:val="22"/>
          <w:szCs w:val="22"/>
        </w:rPr>
      </w:pPr>
      <w:r w:rsidRPr="00456B1F">
        <w:rPr>
          <w:rFonts w:ascii="Arial" w:hAnsi="Arial" w:cs="Arial"/>
          <w:sz w:val="22"/>
          <w:szCs w:val="22"/>
        </w:rPr>
        <w:t xml:space="preserve">Forfait de </w:t>
      </w:r>
      <w:r w:rsidRPr="00456B1F">
        <w:rPr>
          <w:rFonts w:ascii="Arial" w:hAnsi="Arial" w:cs="Arial"/>
          <w:b/>
          <w:bCs/>
          <w:sz w:val="22"/>
          <w:szCs w:val="22"/>
        </w:rPr>
        <w:t>3 000€ HT</w:t>
      </w:r>
      <w:r w:rsidRPr="00456B1F">
        <w:rPr>
          <w:rFonts w:ascii="Arial" w:hAnsi="Arial" w:cs="Arial"/>
          <w:sz w:val="22"/>
          <w:szCs w:val="22"/>
        </w:rPr>
        <w:t xml:space="preserve"> par VAE si subrogation avec l’organisme certificateur</w:t>
      </w:r>
      <w:r>
        <w:rPr>
          <w:rFonts w:ascii="Arial" w:hAnsi="Arial" w:cs="Arial"/>
          <w:sz w:val="22"/>
          <w:szCs w:val="22"/>
        </w:rPr>
        <w:t xml:space="preserve"> </w:t>
      </w:r>
      <w:r w:rsidRPr="00456B1F">
        <w:rPr>
          <w:rFonts w:ascii="Arial" w:hAnsi="Arial" w:cs="Arial"/>
          <w:sz w:val="22"/>
          <w:szCs w:val="22"/>
        </w:rPr>
        <w:t xml:space="preserve">pour un titre ou diplôme inscrit au </w:t>
      </w:r>
      <w:hyperlink r:id="rId8" w:history="1">
        <w:r w:rsidRPr="00456B1F">
          <w:rPr>
            <w:rStyle w:val="Lienhypertexte"/>
            <w:rFonts w:ascii="Arial" w:hAnsi="Arial" w:cs="Arial"/>
            <w:sz w:val="22"/>
            <w:szCs w:val="22"/>
          </w:rPr>
          <w:t>Répertoire national des certifications professionnelles</w:t>
        </w:r>
      </w:hyperlink>
    </w:p>
    <w:p w14:paraId="139DD61A" w14:textId="77777777" w:rsidR="00EA4D61" w:rsidRDefault="00EA4D61" w:rsidP="00EA4D61">
      <w:pPr>
        <w:rPr>
          <w:rFonts w:ascii="Arial" w:hAnsi="Arial" w:cs="Arial"/>
          <w:sz w:val="22"/>
          <w:szCs w:val="22"/>
        </w:rPr>
      </w:pPr>
    </w:p>
    <w:p w14:paraId="292B6815" w14:textId="77777777" w:rsidR="00EA4D61" w:rsidRPr="00456B1F" w:rsidRDefault="00EA4D61" w:rsidP="00EA4D61">
      <w:pPr>
        <w:rPr>
          <w:rFonts w:ascii="Arial" w:hAnsi="Arial" w:cs="Arial"/>
          <w:i/>
          <w:iCs/>
          <w:sz w:val="22"/>
          <w:szCs w:val="22"/>
        </w:rPr>
      </w:pPr>
      <w:r w:rsidRPr="00456B1F">
        <w:rPr>
          <w:rFonts w:ascii="Arial" w:hAnsi="Arial" w:cs="Arial"/>
          <w:i/>
          <w:iCs/>
          <w:sz w:val="22"/>
          <w:szCs w:val="22"/>
        </w:rPr>
        <w:t xml:space="preserve">Ce forfait couvre exclusivement les frais de positionnement du bénéficiaire, l'accompagnement à la constitution des dossiers de recevabilité et la préparation au jury de VAE, ainsi que les frais afférents à ces jurys. </w:t>
      </w:r>
    </w:p>
    <w:p w14:paraId="0144AFCB" w14:textId="77777777" w:rsidR="00EA4D61" w:rsidRPr="00456B1F" w:rsidRDefault="00EA4D61" w:rsidP="00EA4D61">
      <w:pPr>
        <w:rPr>
          <w:rFonts w:ascii="Arial" w:hAnsi="Arial" w:cs="Arial"/>
          <w:i/>
          <w:iCs/>
          <w:sz w:val="22"/>
          <w:szCs w:val="22"/>
        </w:rPr>
      </w:pPr>
    </w:p>
    <w:p w14:paraId="4318C122" w14:textId="680FFCE5" w:rsidR="00EA4D61" w:rsidRDefault="00EA4D61" w:rsidP="00EA4D61">
      <w:pPr>
        <w:rPr>
          <w:rFonts w:ascii="Arial" w:hAnsi="Arial" w:cs="Arial"/>
          <w:i/>
          <w:iCs/>
          <w:sz w:val="22"/>
          <w:szCs w:val="22"/>
        </w:rPr>
      </w:pPr>
      <w:r w:rsidRPr="00456B1F">
        <w:rPr>
          <w:rFonts w:ascii="Arial" w:hAnsi="Arial" w:cs="Arial"/>
          <w:i/>
          <w:iCs/>
          <w:sz w:val="22"/>
          <w:szCs w:val="22"/>
        </w:rPr>
        <w:t>En cas de remboursement à l’entreprise ou d’accompagnement par un prestataire non certificateur, plafond de 3 000€ HT selon le coût réel inscrit sur la convention VAE tripartite et pour les frais ci-dessus mentionnés.</w:t>
      </w:r>
    </w:p>
    <w:p w14:paraId="4865BFCC" w14:textId="74A0B67B" w:rsidR="00E8577E" w:rsidRDefault="00E8577E" w:rsidP="00EA4D61">
      <w:pPr>
        <w:rPr>
          <w:rFonts w:ascii="Arial" w:hAnsi="Arial" w:cs="Arial"/>
          <w:i/>
          <w:iCs/>
          <w:sz w:val="22"/>
          <w:szCs w:val="22"/>
        </w:rPr>
      </w:pPr>
    </w:p>
    <w:p w14:paraId="743165FC" w14:textId="77777777" w:rsidR="006C2D23" w:rsidRPr="006B3652" w:rsidRDefault="006C2D23" w:rsidP="003A6F35">
      <w:pPr>
        <w:pStyle w:val="Titre1"/>
      </w:pPr>
      <w:bookmarkStart w:id="3" w:name="_Toc57038696"/>
      <w:r>
        <w:t>Contrat de professionnalisation</w:t>
      </w:r>
      <w:bookmarkEnd w:id="3"/>
    </w:p>
    <w:p w14:paraId="2622634B" w14:textId="77777777" w:rsidR="006C2D23" w:rsidRDefault="006C2D23" w:rsidP="006C2D23">
      <w:pPr>
        <w:rPr>
          <w:rFonts w:ascii="Arial" w:hAnsi="Arial" w:cs="Arial"/>
          <w:b/>
          <w:bCs/>
          <w:color w:val="7850DC"/>
          <w:sz w:val="21"/>
          <w:szCs w:val="21"/>
        </w:rPr>
      </w:pPr>
    </w:p>
    <w:p w14:paraId="1047F9B5" w14:textId="77777777" w:rsidR="006C2D23" w:rsidRPr="00245E69" w:rsidRDefault="006C2D23" w:rsidP="003A6F35">
      <w:pPr>
        <w:spacing w:after="120"/>
        <w:rPr>
          <w:rFonts w:ascii="Arial" w:hAnsi="Arial" w:cs="Arial"/>
          <w:b/>
          <w:bCs/>
          <w:color w:val="7850DC"/>
        </w:rPr>
      </w:pPr>
      <w:r w:rsidRPr="00245E69">
        <w:rPr>
          <w:rFonts w:ascii="Arial" w:hAnsi="Arial" w:cs="Arial"/>
          <w:b/>
          <w:bCs/>
          <w:color w:val="7850DC"/>
        </w:rPr>
        <w:t>Publics </w:t>
      </w:r>
    </w:p>
    <w:p w14:paraId="344356D7" w14:textId="77777777" w:rsidR="006C2D23" w:rsidRPr="008E2CEA" w:rsidRDefault="006C2D23" w:rsidP="006C2D23">
      <w:pPr>
        <w:pStyle w:val="Paragraphedeliste"/>
        <w:numPr>
          <w:ilvl w:val="0"/>
          <w:numId w:val="1"/>
        </w:numPr>
        <w:rPr>
          <w:rFonts w:ascii="Arial" w:hAnsi="Arial" w:cs="Arial"/>
          <w:sz w:val="22"/>
          <w:szCs w:val="22"/>
        </w:rPr>
      </w:pPr>
      <w:r w:rsidRPr="008E2CEA">
        <w:rPr>
          <w:rFonts w:ascii="Arial" w:hAnsi="Arial" w:cs="Arial"/>
          <w:sz w:val="22"/>
          <w:szCs w:val="22"/>
        </w:rPr>
        <w:t>De 16 à 25 ans complétant une formation initiale</w:t>
      </w:r>
    </w:p>
    <w:p w14:paraId="166757E4" w14:textId="77777777" w:rsidR="006C2D23" w:rsidRPr="008E2CEA" w:rsidRDefault="006C2D23" w:rsidP="006C2D23">
      <w:pPr>
        <w:pStyle w:val="Paragraphedeliste"/>
        <w:numPr>
          <w:ilvl w:val="0"/>
          <w:numId w:val="1"/>
        </w:numPr>
        <w:rPr>
          <w:rFonts w:ascii="Arial" w:hAnsi="Arial" w:cs="Arial"/>
          <w:sz w:val="22"/>
          <w:szCs w:val="22"/>
        </w:rPr>
      </w:pPr>
      <w:r w:rsidRPr="008E2CEA">
        <w:rPr>
          <w:rFonts w:ascii="Arial" w:hAnsi="Arial" w:cs="Arial"/>
          <w:sz w:val="22"/>
          <w:szCs w:val="22"/>
        </w:rPr>
        <w:t>Demandeurs d’emplois âgés de 26 ans et plus</w:t>
      </w:r>
    </w:p>
    <w:p w14:paraId="15A37AE1" w14:textId="77777777" w:rsidR="006C2D23" w:rsidRPr="008E2CEA" w:rsidRDefault="006C2D23" w:rsidP="006C2D23">
      <w:pPr>
        <w:pStyle w:val="Paragraphedeliste"/>
        <w:numPr>
          <w:ilvl w:val="0"/>
          <w:numId w:val="1"/>
        </w:numPr>
        <w:rPr>
          <w:rFonts w:ascii="Arial" w:hAnsi="Arial" w:cs="Arial"/>
          <w:sz w:val="22"/>
          <w:szCs w:val="22"/>
        </w:rPr>
      </w:pPr>
      <w:r w:rsidRPr="008E2CEA">
        <w:rPr>
          <w:rFonts w:ascii="Arial" w:hAnsi="Arial" w:cs="Arial"/>
          <w:sz w:val="22"/>
          <w:szCs w:val="22"/>
        </w:rPr>
        <w:t>Allocataires de minima sociaux</w:t>
      </w:r>
    </w:p>
    <w:p w14:paraId="3BADD44B" w14:textId="77777777" w:rsidR="006C2D23" w:rsidRDefault="006C2D23" w:rsidP="006C2D23">
      <w:pPr>
        <w:rPr>
          <w:rFonts w:ascii="Arial" w:hAnsi="Arial" w:cs="Arial"/>
          <w:sz w:val="21"/>
          <w:szCs w:val="21"/>
        </w:rPr>
      </w:pPr>
    </w:p>
    <w:p w14:paraId="16B610D3" w14:textId="517143C6" w:rsidR="00BF70E0" w:rsidRDefault="00BF70E0" w:rsidP="003A6F35">
      <w:pPr>
        <w:spacing w:after="120"/>
        <w:rPr>
          <w:rFonts w:ascii="Arial" w:hAnsi="Arial" w:cs="Arial"/>
          <w:b/>
          <w:bCs/>
          <w:color w:val="7850DC"/>
        </w:rPr>
      </w:pPr>
      <w:r w:rsidRPr="00245E69">
        <w:rPr>
          <w:rFonts w:ascii="Arial" w:hAnsi="Arial" w:cs="Arial"/>
          <w:b/>
          <w:bCs/>
          <w:color w:val="7850DC"/>
        </w:rPr>
        <w:t>Prise en charge</w:t>
      </w:r>
    </w:p>
    <w:tbl>
      <w:tblPr>
        <w:tblW w:w="9180" w:type="dxa"/>
        <w:tblCellMar>
          <w:left w:w="0" w:type="dxa"/>
          <w:right w:w="0" w:type="dxa"/>
        </w:tblCellMar>
        <w:tblLook w:val="04A0" w:firstRow="1" w:lastRow="0" w:firstColumn="1" w:lastColumn="0" w:noHBand="0" w:noVBand="1"/>
      </w:tblPr>
      <w:tblGrid>
        <w:gridCol w:w="4447"/>
        <w:gridCol w:w="1545"/>
        <w:gridCol w:w="1106"/>
        <w:gridCol w:w="2082"/>
      </w:tblGrid>
      <w:tr w:rsidR="00054716" w:rsidRPr="00054716" w14:paraId="445A081B" w14:textId="77777777" w:rsidTr="00054716">
        <w:trPr>
          <w:trHeight w:val="336"/>
        </w:trPr>
        <w:tc>
          <w:tcPr>
            <w:tcW w:w="4447" w:type="dxa"/>
            <w:tcBorders>
              <w:top w:val="single" w:sz="8" w:space="0" w:color="7850DC"/>
              <w:left w:val="single" w:sz="8" w:space="0" w:color="7850DC"/>
              <w:bottom w:val="single" w:sz="8" w:space="0" w:color="7850DC"/>
              <w:right w:val="single" w:sz="8" w:space="0" w:color="7850DC"/>
            </w:tcBorders>
            <w:tcMar>
              <w:top w:w="0" w:type="dxa"/>
              <w:left w:w="108" w:type="dxa"/>
              <w:bottom w:w="0" w:type="dxa"/>
              <w:right w:w="108" w:type="dxa"/>
            </w:tcMar>
            <w:vAlign w:val="center"/>
            <w:hideMark/>
          </w:tcPr>
          <w:p w14:paraId="5A120022" w14:textId="77777777" w:rsidR="00054716" w:rsidRPr="00054716" w:rsidRDefault="00054716" w:rsidP="00054716">
            <w:pPr>
              <w:spacing w:after="120"/>
              <w:rPr>
                <w:rFonts w:ascii="Calibri" w:eastAsia="Times New Roman" w:hAnsi="Calibri" w:cs="Calibri"/>
                <w:sz w:val="22"/>
                <w:szCs w:val="22"/>
                <w:lang w:eastAsia="fr-FR"/>
              </w:rPr>
            </w:pPr>
            <w:r w:rsidRPr="00054716">
              <w:rPr>
                <w:rFonts w:ascii="Arial" w:eastAsia="Times New Roman" w:hAnsi="Arial" w:cs="Arial"/>
                <w:b/>
                <w:bCs/>
                <w:color w:val="7850DC"/>
                <w:sz w:val="20"/>
                <w:szCs w:val="20"/>
                <w:lang w:eastAsia="fr-FR"/>
              </w:rPr>
              <w:t>Qualification</w:t>
            </w:r>
          </w:p>
        </w:tc>
        <w:tc>
          <w:tcPr>
            <w:tcW w:w="1545" w:type="dxa"/>
            <w:tcBorders>
              <w:top w:val="single" w:sz="8" w:space="0" w:color="7850DC"/>
              <w:left w:val="nil"/>
              <w:bottom w:val="single" w:sz="8" w:space="0" w:color="7850DC"/>
              <w:right w:val="single" w:sz="8" w:space="0" w:color="7850DC"/>
            </w:tcBorders>
            <w:tcMar>
              <w:top w:w="0" w:type="dxa"/>
              <w:left w:w="108" w:type="dxa"/>
              <w:bottom w:w="0" w:type="dxa"/>
              <w:right w:w="108" w:type="dxa"/>
            </w:tcMar>
            <w:vAlign w:val="center"/>
            <w:hideMark/>
          </w:tcPr>
          <w:p w14:paraId="7F9C0D76" w14:textId="77777777" w:rsidR="00054716" w:rsidRPr="00054716" w:rsidRDefault="00054716" w:rsidP="00054716">
            <w:pPr>
              <w:spacing w:after="120"/>
              <w:jc w:val="center"/>
              <w:rPr>
                <w:rFonts w:ascii="Calibri" w:eastAsia="Times New Roman" w:hAnsi="Calibri" w:cs="Calibri"/>
                <w:sz w:val="22"/>
                <w:szCs w:val="22"/>
                <w:lang w:eastAsia="fr-FR"/>
              </w:rPr>
            </w:pPr>
            <w:r w:rsidRPr="00054716">
              <w:rPr>
                <w:rFonts w:ascii="Arial" w:eastAsia="Times New Roman" w:hAnsi="Arial" w:cs="Arial"/>
                <w:b/>
                <w:bCs/>
                <w:color w:val="7850DC"/>
                <w:sz w:val="20"/>
                <w:szCs w:val="20"/>
                <w:lang w:eastAsia="fr-FR"/>
              </w:rPr>
              <w:t>Forfait</w:t>
            </w:r>
          </w:p>
        </w:tc>
        <w:tc>
          <w:tcPr>
            <w:tcW w:w="1106" w:type="dxa"/>
            <w:tcBorders>
              <w:top w:val="single" w:sz="8" w:space="0" w:color="7850DC"/>
              <w:left w:val="nil"/>
              <w:bottom w:val="single" w:sz="8" w:space="0" w:color="7850DC"/>
              <w:right w:val="single" w:sz="8" w:space="0" w:color="7850DC"/>
            </w:tcBorders>
            <w:tcMar>
              <w:top w:w="0" w:type="dxa"/>
              <w:left w:w="108" w:type="dxa"/>
              <w:bottom w:w="0" w:type="dxa"/>
              <w:right w:w="108" w:type="dxa"/>
            </w:tcMar>
            <w:vAlign w:val="center"/>
            <w:hideMark/>
          </w:tcPr>
          <w:p w14:paraId="20BD6466" w14:textId="77777777" w:rsidR="00054716" w:rsidRPr="00054716" w:rsidRDefault="00054716" w:rsidP="00054716">
            <w:pPr>
              <w:spacing w:after="120"/>
              <w:jc w:val="center"/>
              <w:rPr>
                <w:rFonts w:ascii="Calibri" w:eastAsia="Times New Roman" w:hAnsi="Calibri" w:cs="Calibri"/>
                <w:sz w:val="22"/>
                <w:szCs w:val="22"/>
                <w:lang w:eastAsia="fr-FR"/>
              </w:rPr>
            </w:pPr>
            <w:r w:rsidRPr="00054716">
              <w:rPr>
                <w:rFonts w:ascii="Arial" w:eastAsia="Times New Roman" w:hAnsi="Arial" w:cs="Arial"/>
                <w:b/>
                <w:bCs/>
                <w:color w:val="7850DC"/>
                <w:sz w:val="20"/>
                <w:szCs w:val="20"/>
                <w:lang w:eastAsia="fr-FR"/>
              </w:rPr>
              <w:t>Durée minimum</w:t>
            </w:r>
          </w:p>
        </w:tc>
        <w:tc>
          <w:tcPr>
            <w:tcW w:w="2082" w:type="dxa"/>
            <w:tcBorders>
              <w:top w:val="single" w:sz="8" w:space="0" w:color="7850DC"/>
              <w:left w:val="nil"/>
              <w:bottom w:val="single" w:sz="8" w:space="0" w:color="7850DC"/>
              <w:right w:val="single" w:sz="8" w:space="0" w:color="7850DC"/>
            </w:tcBorders>
            <w:tcMar>
              <w:top w:w="0" w:type="dxa"/>
              <w:left w:w="108" w:type="dxa"/>
              <w:bottom w:w="0" w:type="dxa"/>
              <w:right w:w="108" w:type="dxa"/>
            </w:tcMar>
            <w:vAlign w:val="center"/>
            <w:hideMark/>
          </w:tcPr>
          <w:p w14:paraId="1CC172B3" w14:textId="77777777" w:rsidR="00054716" w:rsidRPr="00054716" w:rsidRDefault="00054716" w:rsidP="00054716">
            <w:pPr>
              <w:spacing w:after="120"/>
              <w:jc w:val="center"/>
              <w:rPr>
                <w:rFonts w:ascii="Calibri" w:eastAsia="Times New Roman" w:hAnsi="Calibri" w:cs="Calibri"/>
                <w:sz w:val="22"/>
                <w:szCs w:val="22"/>
                <w:lang w:eastAsia="fr-FR"/>
              </w:rPr>
            </w:pPr>
            <w:r w:rsidRPr="00054716">
              <w:rPr>
                <w:rFonts w:ascii="Arial" w:eastAsia="Times New Roman" w:hAnsi="Arial" w:cs="Arial"/>
                <w:b/>
                <w:bCs/>
                <w:color w:val="7850DC"/>
                <w:sz w:val="20"/>
                <w:szCs w:val="20"/>
                <w:lang w:eastAsia="fr-FR"/>
              </w:rPr>
              <w:t>Durée maximum</w:t>
            </w:r>
          </w:p>
        </w:tc>
      </w:tr>
      <w:tr w:rsidR="00054716" w:rsidRPr="00054716" w14:paraId="049DA76D" w14:textId="77777777" w:rsidTr="00054716">
        <w:trPr>
          <w:trHeight w:val="336"/>
        </w:trPr>
        <w:tc>
          <w:tcPr>
            <w:tcW w:w="4447" w:type="dxa"/>
            <w:tcBorders>
              <w:top w:val="nil"/>
              <w:left w:val="single" w:sz="8" w:space="0" w:color="7850DC"/>
              <w:bottom w:val="single" w:sz="8" w:space="0" w:color="7850DC"/>
              <w:right w:val="single" w:sz="8" w:space="0" w:color="7850DC"/>
            </w:tcBorders>
            <w:tcMar>
              <w:top w:w="0" w:type="dxa"/>
              <w:left w:w="108" w:type="dxa"/>
              <w:bottom w:w="0" w:type="dxa"/>
              <w:right w:w="108" w:type="dxa"/>
            </w:tcMar>
            <w:vAlign w:val="center"/>
            <w:hideMark/>
          </w:tcPr>
          <w:p w14:paraId="4CF5CDCC" w14:textId="4335CEBE" w:rsidR="00054716" w:rsidRPr="008E2CEA" w:rsidRDefault="00054716" w:rsidP="00054716">
            <w:pPr>
              <w:spacing w:after="120"/>
              <w:ind w:left="164" w:hanging="142"/>
              <w:rPr>
                <w:rFonts w:ascii="Calibri" w:eastAsia="Times New Roman" w:hAnsi="Calibri" w:cs="Calibri"/>
                <w:sz w:val="22"/>
                <w:szCs w:val="22"/>
                <w:lang w:eastAsia="fr-FR"/>
              </w:rPr>
            </w:pPr>
            <w:r w:rsidRPr="008E2CEA">
              <w:rPr>
                <w:rFonts w:ascii="Arial" w:eastAsia="Times New Roman" w:hAnsi="Arial" w:cs="Arial"/>
                <w:sz w:val="22"/>
                <w:szCs w:val="22"/>
                <w:lang w:eastAsia="fr-FR"/>
              </w:rPr>
              <w:t>-</w:t>
            </w:r>
            <w:r w:rsidRPr="008E2CEA">
              <w:rPr>
                <w:rFonts w:ascii="Times New Roman" w:eastAsia="Times New Roman" w:hAnsi="Times New Roman" w:cs="Times New Roman"/>
                <w:sz w:val="22"/>
                <w:szCs w:val="22"/>
                <w:lang w:eastAsia="fr-FR"/>
              </w:rPr>
              <w:t>  </w:t>
            </w:r>
            <w:r w:rsidRPr="008E2CEA">
              <w:rPr>
                <w:rFonts w:ascii="Arial" w:eastAsia="Times New Roman" w:hAnsi="Arial" w:cs="Arial"/>
                <w:sz w:val="22"/>
                <w:szCs w:val="22"/>
                <w:lang w:eastAsia="fr-FR"/>
              </w:rPr>
              <w:t>Diplôme ou titre RNCP</w:t>
            </w:r>
            <w:r w:rsidR="00D730A0" w:rsidRPr="008E2CEA">
              <w:rPr>
                <w:rStyle w:val="Appelnotedebasdep"/>
                <w:rFonts w:ascii="Arial" w:hAnsi="Arial" w:cs="Arial"/>
                <w:sz w:val="22"/>
                <w:szCs w:val="22"/>
              </w:rPr>
              <w:footnoteReference w:id="1"/>
            </w:r>
          </w:p>
          <w:p w14:paraId="00EBB633" w14:textId="77777777" w:rsidR="00054716" w:rsidRPr="008E2CEA" w:rsidRDefault="00054716" w:rsidP="00054716">
            <w:pPr>
              <w:ind w:left="164" w:hanging="142"/>
              <w:rPr>
                <w:rFonts w:ascii="Arial" w:eastAsia="Times New Roman" w:hAnsi="Arial" w:cs="Arial"/>
                <w:sz w:val="22"/>
                <w:szCs w:val="22"/>
                <w:lang w:eastAsia="fr-FR"/>
              </w:rPr>
            </w:pPr>
            <w:r w:rsidRPr="008E2CEA">
              <w:rPr>
                <w:rFonts w:ascii="Arial" w:eastAsia="Times New Roman" w:hAnsi="Arial" w:cs="Arial"/>
                <w:sz w:val="22"/>
                <w:szCs w:val="22"/>
                <w:lang w:eastAsia="fr-FR"/>
              </w:rPr>
              <w:t>-</w:t>
            </w:r>
            <w:r w:rsidRPr="008E2CEA">
              <w:rPr>
                <w:rFonts w:ascii="Times New Roman" w:eastAsia="Times New Roman" w:hAnsi="Times New Roman" w:cs="Times New Roman"/>
                <w:sz w:val="22"/>
                <w:szCs w:val="22"/>
                <w:lang w:eastAsia="fr-FR"/>
              </w:rPr>
              <w:t>  </w:t>
            </w:r>
            <w:r w:rsidRPr="008E2CEA">
              <w:rPr>
                <w:rFonts w:ascii="Arial" w:eastAsia="Times New Roman" w:hAnsi="Arial" w:cs="Arial"/>
                <w:sz w:val="22"/>
                <w:szCs w:val="22"/>
                <w:lang w:eastAsia="fr-FR"/>
              </w:rPr>
              <w:t>Certificat de qualification professionnelle (CQP) enregistré au RNCP</w:t>
            </w:r>
          </w:p>
          <w:p w14:paraId="0CE4EAB9" w14:textId="55A39DDB" w:rsidR="00054716" w:rsidRPr="008E2CEA" w:rsidRDefault="00054716" w:rsidP="00054716">
            <w:pPr>
              <w:ind w:left="164" w:hanging="142"/>
              <w:rPr>
                <w:rFonts w:ascii="Calibri" w:eastAsia="Times New Roman" w:hAnsi="Calibri" w:cs="Calibri"/>
                <w:sz w:val="22"/>
                <w:szCs w:val="22"/>
                <w:lang w:eastAsia="fr-FR"/>
              </w:rPr>
            </w:pPr>
          </w:p>
        </w:tc>
        <w:tc>
          <w:tcPr>
            <w:tcW w:w="1545" w:type="dxa"/>
            <w:vMerge w:val="restart"/>
            <w:tcBorders>
              <w:top w:val="nil"/>
              <w:left w:val="nil"/>
              <w:bottom w:val="single" w:sz="8" w:space="0" w:color="7850DC"/>
              <w:right w:val="single" w:sz="8" w:space="0" w:color="7850DC"/>
            </w:tcBorders>
            <w:tcMar>
              <w:top w:w="0" w:type="dxa"/>
              <w:left w:w="108" w:type="dxa"/>
              <w:bottom w:w="0" w:type="dxa"/>
              <w:right w:w="108" w:type="dxa"/>
            </w:tcMar>
            <w:vAlign w:val="center"/>
            <w:hideMark/>
          </w:tcPr>
          <w:p w14:paraId="450D65FE" w14:textId="09E3C14C" w:rsidR="00054716" w:rsidRPr="00054716" w:rsidRDefault="003977AE" w:rsidP="00054716">
            <w:pPr>
              <w:spacing w:after="120"/>
              <w:jc w:val="center"/>
              <w:rPr>
                <w:rFonts w:ascii="Calibri" w:eastAsia="Times New Roman" w:hAnsi="Calibri" w:cs="Calibri"/>
                <w:sz w:val="22"/>
                <w:szCs w:val="22"/>
                <w:lang w:eastAsia="fr-FR"/>
              </w:rPr>
            </w:pPr>
            <w:r>
              <w:rPr>
                <w:rFonts w:ascii="Arial" w:eastAsia="Times New Roman" w:hAnsi="Arial" w:cs="Arial"/>
                <w:b/>
                <w:bCs/>
                <w:sz w:val="20"/>
                <w:szCs w:val="20"/>
                <w:lang w:eastAsia="fr-FR"/>
              </w:rPr>
              <w:t>11</w:t>
            </w:r>
            <w:r w:rsidR="00054716" w:rsidRPr="00054716">
              <w:rPr>
                <w:rFonts w:ascii="Arial" w:eastAsia="Times New Roman" w:hAnsi="Arial" w:cs="Arial"/>
                <w:b/>
                <w:bCs/>
                <w:sz w:val="20"/>
                <w:szCs w:val="20"/>
                <w:lang w:eastAsia="fr-FR"/>
              </w:rPr>
              <w:t xml:space="preserve"> € HT </w:t>
            </w:r>
          </w:p>
          <w:p w14:paraId="2E0E9040" w14:textId="77777777" w:rsidR="00054716" w:rsidRPr="00054716" w:rsidRDefault="00054716" w:rsidP="00054716">
            <w:pPr>
              <w:spacing w:after="120"/>
              <w:jc w:val="center"/>
              <w:rPr>
                <w:rFonts w:ascii="Calibri" w:eastAsia="Times New Roman" w:hAnsi="Calibri" w:cs="Calibri"/>
                <w:sz w:val="22"/>
                <w:szCs w:val="22"/>
                <w:lang w:eastAsia="fr-FR"/>
              </w:rPr>
            </w:pPr>
            <w:r w:rsidRPr="00054716">
              <w:rPr>
                <w:rFonts w:ascii="Arial" w:eastAsia="Times New Roman" w:hAnsi="Arial" w:cs="Arial"/>
                <w:b/>
                <w:bCs/>
                <w:sz w:val="20"/>
                <w:szCs w:val="20"/>
                <w:lang w:eastAsia="fr-FR"/>
              </w:rPr>
              <w:t>par heure</w:t>
            </w:r>
          </w:p>
          <w:p w14:paraId="7FC0ABF5" w14:textId="77777777" w:rsidR="00054716" w:rsidRPr="00054716" w:rsidRDefault="00054716" w:rsidP="00054716">
            <w:pPr>
              <w:spacing w:after="120"/>
              <w:jc w:val="center"/>
              <w:rPr>
                <w:rFonts w:ascii="Calibri" w:eastAsia="Times New Roman" w:hAnsi="Calibri" w:cs="Calibri"/>
                <w:sz w:val="22"/>
                <w:szCs w:val="22"/>
                <w:lang w:eastAsia="fr-FR"/>
              </w:rPr>
            </w:pPr>
            <w:r w:rsidRPr="00054716">
              <w:rPr>
                <w:rFonts w:ascii="Arial" w:eastAsia="Times New Roman" w:hAnsi="Arial" w:cs="Arial"/>
                <w:b/>
                <w:bCs/>
                <w:sz w:val="20"/>
                <w:szCs w:val="20"/>
                <w:lang w:eastAsia="fr-FR"/>
              </w:rPr>
              <w:t>-</w:t>
            </w:r>
          </w:p>
          <w:p w14:paraId="1D91C580" w14:textId="77777777" w:rsidR="00054716" w:rsidRPr="00054716" w:rsidRDefault="00054716" w:rsidP="00054716">
            <w:pPr>
              <w:spacing w:after="120"/>
              <w:jc w:val="center"/>
              <w:rPr>
                <w:rFonts w:ascii="Calibri" w:eastAsia="Times New Roman" w:hAnsi="Calibri" w:cs="Calibri"/>
                <w:sz w:val="22"/>
                <w:szCs w:val="22"/>
                <w:lang w:eastAsia="fr-FR"/>
              </w:rPr>
            </w:pPr>
            <w:r w:rsidRPr="00054716">
              <w:rPr>
                <w:rFonts w:ascii="Arial" w:eastAsia="Times New Roman" w:hAnsi="Arial" w:cs="Arial"/>
                <w:b/>
                <w:bCs/>
                <w:sz w:val="20"/>
                <w:szCs w:val="20"/>
                <w:lang w:eastAsia="fr-FR"/>
              </w:rPr>
              <w:t>15 € HT </w:t>
            </w:r>
          </w:p>
          <w:p w14:paraId="7C527DC3" w14:textId="77777777" w:rsidR="00054716" w:rsidRPr="00054716" w:rsidRDefault="00054716" w:rsidP="00054716">
            <w:pPr>
              <w:spacing w:after="120"/>
              <w:jc w:val="center"/>
              <w:rPr>
                <w:rFonts w:ascii="Calibri" w:eastAsia="Times New Roman" w:hAnsi="Calibri" w:cs="Calibri"/>
                <w:sz w:val="22"/>
                <w:szCs w:val="22"/>
                <w:lang w:eastAsia="fr-FR"/>
              </w:rPr>
            </w:pPr>
            <w:r w:rsidRPr="00054716">
              <w:rPr>
                <w:rFonts w:ascii="Arial" w:eastAsia="Times New Roman" w:hAnsi="Arial" w:cs="Arial"/>
                <w:b/>
                <w:bCs/>
                <w:sz w:val="20"/>
                <w:szCs w:val="20"/>
                <w:lang w:eastAsia="fr-FR"/>
              </w:rPr>
              <w:t>par heure pour les publics prioritaires*</w:t>
            </w:r>
          </w:p>
        </w:tc>
        <w:tc>
          <w:tcPr>
            <w:tcW w:w="1106" w:type="dxa"/>
            <w:vMerge w:val="restart"/>
            <w:tcBorders>
              <w:top w:val="nil"/>
              <w:left w:val="nil"/>
              <w:bottom w:val="single" w:sz="8" w:space="0" w:color="7850DC"/>
              <w:right w:val="single" w:sz="8" w:space="0" w:color="7850DC"/>
            </w:tcBorders>
            <w:tcMar>
              <w:top w:w="0" w:type="dxa"/>
              <w:left w:w="108" w:type="dxa"/>
              <w:bottom w:w="0" w:type="dxa"/>
              <w:right w:w="108" w:type="dxa"/>
            </w:tcMar>
            <w:vAlign w:val="center"/>
            <w:hideMark/>
          </w:tcPr>
          <w:p w14:paraId="03AF9FE0" w14:textId="77777777" w:rsidR="00054716" w:rsidRPr="00054716" w:rsidRDefault="00054716" w:rsidP="00054716">
            <w:pPr>
              <w:spacing w:after="120"/>
              <w:jc w:val="center"/>
              <w:rPr>
                <w:rFonts w:ascii="Calibri" w:eastAsia="Times New Roman" w:hAnsi="Calibri" w:cs="Calibri"/>
                <w:sz w:val="22"/>
                <w:szCs w:val="22"/>
                <w:lang w:eastAsia="fr-FR"/>
              </w:rPr>
            </w:pPr>
            <w:r w:rsidRPr="00054716">
              <w:rPr>
                <w:rFonts w:ascii="Calibri" w:eastAsia="Times New Roman" w:hAnsi="Calibri" w:cs="Calibri"/>
                <w:sz w:val="20"/>
                <w:szCs w:val="20"/>
                <w:lang w:eastAsia="fr-FR"/>
              </w:rPr>
              <w:t>15% de la durée du contrat sans être inférieur à 150h</w:t>
            </w:r>
          </w:p>
        </w:tc>
        <w:tc>
          <w:tcPr>
            <w:tcW w:w="2082" w:type="dxa"/>
            <w:tcBorders>
              <w:top w:val="nil"/>
              <w:left w:val="nil"/>
              <w:bottom w:val="single" w:sz="8" w:space="0" w:color="7850DC"/>
              <w:right w:val="single" w:sz="8" w:space="0" w:color="7850DC"/>
            </w:tcBorders>
            <w:tcMar>
              <w:top w:w="0" w:type="dxa"/>
              <w:left w:w="108" w:type="dxa"/>
              <w:bottom w:w="0" w:type="dxa"/>
              <w:right w:w="108" w:type="dxa"/>
            </w:tcMar>
            <w:vAlign w:val="center"/>
            <w:hideMark/>
          </w:tcPr>
          <w:p w14:paraId="0394F592" w14:textId="77777777" w:rsidR="00054716" w:rsidRPr="00054716" w:rsidRDefault="00054716" w:rsidP="00054716">
            <w:pPr>
              <w:spacing w:after="120"/>
              <w:jc w:val="center"/>
              <w:rPr>
                <w:rFonts w:ascii="Calibri" w:eastAsia="Times New Roman" w:hAnsi="Calibri" w:cs="Calibri"/>
                <w:sz w:val="22"/>
                <w:szCs w:val="22"/>
                <w:lang w:eastAsia="fr-FR"/>
              </w:rPr>
            </w:pPr>
            <w:r w:rsidRPr="00054716">
              <w:rPr>
                <w:rFonts w:ascii="Calibri" w:eastAsia="Times New Roman" w:hAnsi="Calibri" w:cs="Calibri"/>
                <w:sz w:val="20"/>
                <w:szCs w:val="20"/>
                <w:lang w:eastAsia="fr-FR"/>
              </w:rPr>
              <w:t>45% de la durée du contrat</w:t>
            </w:r>
          </w:p>
        </w:tc>
      </w:tr>
      <w:tr w:rsidR="00054716" w:rsidRPr="00054716" w14:paraId="6EA5470D" w14:textId="77777777" w:rsidTr="00054716">
        <w:trPr>
          <w:trHeight w:val="1597"/>
        </w:trPr>
        <w:tc>
          <w:tcPr>
            <w:tcW w:w="4447" w:type="dxa"/>
            <w:tcBorders>
              <w:top w:val="nil"/>
              <w:left w:val="single" w:sz="8" w:space="0" w:color="7850DC"/>
              <w:bottom w:val="single" w:sz="8" w:space="0" w:color="7850DC"/>
              <w:right w:val="single" w:sz="8" w:space="0" w:color="7850DC"/>
            </w:tcBorders>
            <w:tcMar>
              <w:top w:w="0" w:type="dxa"/>
              <w:left w:w="108" w:type="dxa"/>
              <w:bottom w:w="0" w:type="dxa"/>
              <w:right w:w="108" w:type="dxa"/>
            </w:tcMar>
            <w:vAlign w:val="center"/>
            <w:hideMark/>
          </w:tcPr>
          <w:p w14:paraId="2F2CBBB8" w14:textId="6DB97B9F" w:rsidR="00054716" w:rsidRPr="008E2CEA" w:rsidRDefault="00054716" w:rsidP="00054716">
            <w:pPr>
              <w:spacing w:after="120"/>
              <w:ind w:left="164" w:hanging="142"/>
              <w:rPr>
                <w:rFonts w:ascii="Calibri" w:eastAsia="Times New Roman" w:hAnsi="Calibri" w:cs="Calibri"/>
                <w:sz w:val="22"/>
                <w:szCs w:val="22"/>
                <w:lang w:eastAsia="fr-FR"/>
              </w:rPr>
            </w:pPr>
            <w:r w:rsidRPr="008E2CEA">
              <w:rPr>
                <w:rFonts w:ascii="Arial" w:eastAsia="Times New Roman" w:hAnsi="Arial" w:cs="Arial"/>
                <w:sz w:val="22"/>
                <w:szCs w:val="22"/>
                <w:lang w:eastAsia="fr-FR"/>
              </w:rPr>
              <w:t>-</w:t>
            </w:r>
            <w:r w:rsidRPr="008E2CEA">
              <w:rPr>
                <w:rFonts w:ascii="Times New Roman" w:eastAsia="Times New Roman" w:hAnsi="Times New Roman" w:cs="Times New Roman"/>
                <w:sz w:val="22"/>
                <w:szCs w:val="22"/>
                <w:lang w:eastAsia="fr-FR"/>
              </w:rPr>
              <w:t> </w:t>
            </w:r>
            <w:r w:rsidRPr="008E2CEA">
              <w:rPr>
                <w:rFonts w:ascii="Arial" w:eastAsia="Times New Roman" w:hAnsi="Arial" w:cs="Arial"/>
                <w:sz w:val="22"/>
                <w:szCs w:val="22"/>
                <w:lang w:eastAsia="fr-FR"/>
              </w:rPr>
              <w:t>Qualification Convention collective nationale</w:t>
            </w:r>
          </w:p>
          <w:p w14:paraId="622A4162" w14:textId="77777777" w:rsidR="00054716" w:rsidRPr="008E2CEA" w:rsidRDefault="00054716" w:rsidP="00054716">
            <w:pPr>
              <w:ind w:left="164" w:hanging="142"/>
              <w:rPr>
                <w:rFonts w:ascii="Calibri" w:eastAsia="Times New Roman" w:hAnsi="Calibri" w:cs="Calibri"/>
                <w:sz w:val="22"/>
                <w:szCs w:val="22"/>
                <w:lang w:eastAsia="fr-FR"/>
              </w:rPr>
            </w:pPr>
            <w:r w:rsidRPr="008E2CEA">
              <w:rPr>
                <w:rFonts w:ascii="Arial" w:eastAsia="Times New Roman" w:hAnsi="Arial" w:cs="Arial"/>
                <w:sz w:val="22"/>
                <w:szCs w:val="22"/>
                <w:lang w:eastAsia="fr-FR"/>
              </w:rPr>
              <w:t>-</w:t>
            </w:r>
            <w:r w:rsidRPr="008E2CEA">
              <w:rPr>
                <w:rFonts w:ascii="Times New Roman" w:eastAsia="Times New Roman" w:hAnsi="Times New Roman" w:cs="Times New Roman"/>
                <w:sz w:val="22"/>
                <w:szCs w:val="22"/>
                <w:lang w:eastAsia="fr-FR"/>
              </w:rPr>
              <w:t>  </w:t>
            </w:r>
            <w:r w:rsidRPr="008E2CEA">
              <w:rPr>
                <w:rFonts w:ascii="Arial" w:eastAsia="Times New Roman" w:hAnsi="Arial" w:cs="Arial"/>
                <w:sz w:val="22"/>
                <w:szCs w:val="22"/>
                <w:lang w:eastAsia="fr-FR"/>
              </w:rPr>
              <w:t>Certificat de qualification professionnelle (CQP) non enregistré au RNCP</w:t>
            </w:r>
          </w:p>
        </w:tc>
        <w:tc>
          <w:tcPr>
            <w:tcW w:w="0" w:type="auto"/>
            <w:vMerge/>
            <w:tcBorders>
              <w:top w:val="nil"/>
              <w:left w:val="nil"/>
              <w:bottom w:val="single" w:sz="8" w:space="0" w:color="7850DC"/>
              <w:right w:val="single" w:sz="8" w:space="0" w:color="7850DC"/>
            </w:tcBorders>
            <w:vAlign w:val="center"/>
            <w:hideMark/>
          </w:tcPr>
          <w:p w14:paraId="0A1B27A5" w14:textId="77777777" w:rsidR="00054716" w:rsidRPr="00054716" w:rsidRDefault="00054716" w:rsidP="00054716">
            <w:pPr>
              <w:rPr>
                <w:rFonts w:ascii="Calibri" w:eastAsia="Times New Roman" w:hAnsi="Calibri" w:cs="Calibri"/>
                <w:sz w:val="22"/>
                <w:szCs w:val="22"/>
                <w:lang w:eastAsia="fr-FR"/>
              </w:rPr>
            </w:pPr>
          </w:p>
        </w:tc>
        <w:tc>
          <w:tcPr>
            <w:tcW w:w="0" w:type="auto"/>
            <w:vMerge/>
            <w:tcBorders>
              <w:top w:val="nil"/>
              <w:left w:val="nil"/>
              <w:bottom w:val="single" w:sz="8" w:space="0" w:color="7850DC"/>
              <w:right w:val="single" w:sz="8" w:space="0" w:color="7850DC"/>
            </w:tcBorders>
            <w:vAlign w:val="center"/>
            <w:hideMark/>
          </w:tcPr>
          <w:p w14:paraId="4ECC8CA7" w14:textId="77777777" w:rsidR="00054716" w:rsidRPr="00054716" w:rsidRDefault="00054716" w:rsidP="00054716">
            <w:pPr>
              <w:rPr>
                <w:rFonts w:ascii="Calibri" w:eastAsia="Times New Roman" w:hAnsi="Calibri" w:cs="Calibri"/>
                <w:sz w:val="22"/>
                <w:szCs w:val="22"/>
                <w:lang w:eastAsia="fr-FR"/>
              </w:rPr>
            </w:pPr>
          </w:p>
        </w:tc>
        <w:tc>
          <w:tcPr>
            <w:tcW w:w="2082" w:type="dxa"/>
            <w:tcBorders>
              <w:top w:val="nil"/>
              <w:left w:val="nil"/>
              <w:bottom w:val="single" w:sz="8" w:space="0" w:color="7850DC"/>
              <w:right w:val="single" w:sz="8" w:space="0" w:color="7850DC"/>
            </w:tcBorders>
            <w:tcMar>
              <w:top w:w="0" w:type="dxa"/>
              <w:left w:w="108" w:type="dxa"/>
              <w:bottom w:w="0" w:type="dxa"/>
              <w:right w:w="108" w:type="dxa"/>
            </w:tcMar>
            <w:vAlign w:val="center"/>
            <w:hideMark/>
          </w:tcPr>
          <w:p w14:paraId="183CC6DA" w14:textId="59C25B72" w:rsidR="00054716" w:rsidRPr="00054716" w:rsidRDefault="00054716" w:rsidP="00054716">
            <w:pPr>
              <w:spacing w:after="120"/>
              <w:jc w:val="center"/>
              <w:rPr>
                <w:rFonts w:ascii="Calibri" w:eastAsia="Times New Roman" w:hAnsi="Calibri" w:cs="Calibri"/>
                <w:sz w:val="22"/>
                <w:szCs w:val="22"/>
                <w:lang w:eastAsia="fr-FR"/>
              </w:rPr>
            </w:pPr>
            <w:r w:rsidRPr="00054716">
              <w:rPr>
                <w:rFonts w:ascii="Calibri" w:eastAsia="Times New Roman" w:hAnsi="Calibri" w:cs="Calibri"/>
                <w:sz w:val="20"/>
                <w:szCs w:val="20"/>
                <w:lang w:eastAsia="fr-FR"/>
              </w:rPr>
              <w:t>25% de la durée du contrat</w:t>
            </w:r>
          </w:p>
        </w:tc>
      </w:tr>
    </w:tbl>
    <w:p w14:paraId="36727050" w14:textId="111116C9" w:rsidR="00EA4D61" w:rsidRDefault="00EA4D61">
      <w:pPr>
        <w:rPr>
          <w:rFonts w:ascii="Arial" w:hAnsi="Arial" w:cs="Arial"/>
          <w:b/>
          <w:bCs/>
          <w:color w:val="FFFFFF" w:themeColor="background1"/>
          <w:sz w:val="28"/>
          <w:szCs w:val="28"/>
        </w:rPr>
      </w:pPr>
    </w:p>
    <w:p w14:paraId="6BF2E51D" w14:textId="0C9D5819" w:rsidR="00DA42B8" w:rsidRPr="00DA42B8" w:rsidRDefault="00DA42B8" w:rsidP="00DA42B8">
      <w:pPr>
        <w:rPr>
          <w:rFonts w:ascii="Arial" w:hAnsi="Arial" w:cs="Arial"/>
          <w:sz w:val="20"/>
          <w:szCs w:val="20"/>
        </w:rPr>
      </w:pPr>
      <w:r>
        <w:rPr>
          <w:rFonts w:ascii="Arial" w:hAnsi="Arial" w:cs="Arial"/>
          <w:sz w:val="20"/>
          <w:szCs w:val="20"/>
        </w:rPr>
        <w:t>*</w:t>
      </w:r>
      <w:r w:rsidRPr="00DA42B8">
        <w:rPr>
          <w:rFonts w:ascii="Arial" w:hAnsi="Arial" w:cs="Arial"/>
          <w:sz w:val="20"/>
          <w:szCs w:val="20"/>
        </w:rPr>
        <w:t>Sont considérés comme prioritaires les publics suivants :</w:t>
      </w:r>
    </w:p>
    <w:p w14:paraId="4DD0917D" w14:textId="77777777" w:rsidR="00DA42B8" w:rsidRDefault="00DA42B8" w:rsidP="00DA42B8">
      <w:pPr>
        <w:pStyle w:val="Paragraphedeliste"/>
        <w:numPr>
          <w:ilvl w:val="0"/>
          <w:numId w:val="4"/>
        </w:numPr>
        <w:rPr>
          <w:rFonts w:ascii="Arial" w:hAnsi="Arial" w:cs="Arial"/>
          <w:sz w:val="20"/>
          <w:szCs w:val="20"/>
        </w:rPr>
      </w:pPr>
      <w:r w:rsidRPr="00DA42B8">
        <w:rPr>
          <w:rFonts w:ascii="Arial" w:hAnsi="Arial" w:cs="Arial"/>
          <w:sz w:val="20"/>
          <w:szCs w:val="20"/>
        </w:rPr>
        <w:t>Personnes âgées de moins de 26 ans qui n’ont pas validé un second cycle de l’enseignement secondaire (infra Bac) et qui ne sont pas titulaires d’un diplôme de l’enseignement technologique ou professionnel (infra CAP/BEP)</w:t>
      </w:r>
    </w:p>
    <w:p w14:paraId="0345C95B" w14:textId="77777777" w:rsidR="00DA42B8" w:rsidRDefault="00DA42B8" w:rsidP="00DA42B8">
      <w:pPr>
        <w:pStyle w:val="Paragraphedeliste"/>
        <w:numPr>
          <w:ilvl w:val="0"/>
          <w:numId w:val="4"/>
        </w:numPr>
        <w:rPr>
          <w:rFonts w:ascii="Arial" w:hAnsi="Arial" w:cs="Arial"/>
          <w:sz w:val="20"/>
          <w:szCs w:val="20"/>
        </w:rPr>
      </w:pPr>
      <w:r w:rsidRPr="00DA42B8">
        <w:rPr>
          <w:rFonts w:ascii="Arial" w:hAnsi="Arial" w:cs="Arial"/>
          <w:sz w:val="20"/>
          <w:szCs w:val="20"/>
        </w:rPr>
        <w:t>Les personnes inscrites depuis plus d'un an sur la liste des demandeurs d’emploi tenue par Pôle emploi</w:t>
      </w:r>
    </w:p>
    <w:p w14:paraId="28FF4104" w14:textId="77777777" w:rsidR="00DA42B8" w:rsidRDefault="00DA42B8" w:rsidP="00DA42B8">
      <w:pPr>
        <w:pStyle w:val="Paragraphedeliste"/>
        <w:numPr>
          <w:ilvl w:val="0"/>
          <w:numId w:val="4"/>
        </w:numPr>
        <w:rPr>
          <w:rFonts w:ascii="Arial" w:hAnsi="Arial" w:cs="Arial"/>
          <w:sz w:val="20"/>
          <w:szCs w:val="20"/>
        </w:rPr>
      </w:pPr>
      <w:r w:rsidRPr="00DA42B8">
        <w:rPr>
          <w:rFonts w:ascii="Arial" w:hAnsi="Arial" w:cs="Arial"/>
          <w:sz w:val="20"/>
          <w:szCs w:val="20"/>
        </w:rPr>
        <w:t>Bénéficiaires du revenu de solidarité active (RSA), de l’allocation de solidarité spécifique (ASS) ou de l’allocation aux adultes handicapés (AAH)</w:t>
      </w:r>
    </w:p>
    <w:p w14:paraId="349F34B5" w14:textId="77777777" w:rsidR="00DA42B8" w:rsidRDefault="00DA42B8" w:rsidP="00DA42B8">
      <w:pPr>
        <w:pStyle w:val="Paragraphedeliste"/>
        <w:numPr>
          <w:ilvl w:val="0"/>
          <w:numId w:val="4"/>
        </w:numPr>
        <w:rPr>
          <w:rFonts w:ascii="Arial" w:hAnsi="Arial" w:cs="Arial"/>
          <w:sz w:val="20"/>
          <w:szCs w:val="20"/>
        </w:rPr>
      </w:pPr>
      <w:r w:rsidRPr="00DA42B8">
        <w:rPr>
          <w:rFonts w:ascii="Arial" w:hAnsi="Arial" w:cs="Arial"/>
          <w:sz w:val="20"/>
          <w:szCs w:val="20"/>
        </w:rPr>
        <w:t>Personnes ayant bénéficié d’un Contrat Unique d’Insertion (CUI) en CDD ou CDI</w:t>
      </w:r>
    </w:p>
    <w:p w14:paraId="57A3D763" w14:textId="2ED25219" w:rsidR="00314832" w:rsidRDefault="00DA42B8" w:rsidP="00FA6AD3">
      <w:pPr>
        <w:pStyle w:val="Paragraphedeliste"/>
        <w:numPr>
          <w:ilvl w:val="0"/>
          <w:numId w:val="4"/>
        </w:numPr>
        <w:rPr>
          <w:rFonts w:ascii="Arial" w:hAnsi="Arial" w:cs="Arial"/>
          <w:sz w:val="20"/>
          <w:szCs w:val="20"/>
        </w:rPr>
      </w:pPr>
      <w:r w:rsidRPr="00DA42B8">
        <w:rPr>
          <w:rFonts w:ascii="Arial" w:hAnsi="Arial" w:cs="Arial"/>
          <w:sz w:val="20"/>
          <w:szCs w:val="20"/>
        </w:rPr>
        <w:t>Personnes en situation de handicap concernées par l’obligation d’emploi</w:t>
      </w:r>
    </w:p>
    <w:p w14:paraId="27946050" w14:textId="698CF9CB" w:rsidR="00EA4D61" w:rsidRPr="00EA4D61" w:rsidRDefault="00EA4D61" w:rsidP="00EA4D61">
      <w:pPr>
        <w:pStyle w:val="Paragraphedeliste"/>
        <w:spacing w:before="120" w:after="120"/>
        <w:ind w:left="164"/>
        <w:rPr>
          <w:rFonts w:ascii="Arial" w:hAnsi="Arial" w:cs="Arial"/>
          <w:sz w:val="20"/>
          <w:szCs w:val="20"/>
        </w:rPr>
      </w:pPr>
      <w:r w:rsidRPr="00EA4D61">
        <w:rPr>
          <w:rFonts w:ascii="Arial" w:hAnsi="Arial" w:cs="Arial"/>
          <w:sz w:val="20"/>
          <w:szCs w:val="20"/>
        </w:rPr>
        <w:lastRenderedPageBreak/>
        <w:t>En cas de rupture du contrat (</w:t>
      </w:r>
      <w:r>
        <w:rPr>
          <w:rFonts w:ascii="Arial" w:hAnsi="Arial" w:cs="Arial"/>
          <w:sz w:val="20"/>
          <w:szCs w:val="20"/>
        </w:rPr>
        <w:t>L</w:t>
      </w:r>
      <w:r w:rsidRPr="00EA4D61">
        <w:rPr>
          <w:rFonts w:ascii="Arial" w:hAnsi="Arial" w:cs="Arial"/>
          <w:sz w:val="20"/>
          <w:szCs w:val="20"/>
        </w:rPr>
        <w:t xml:space="preserve">icenciement économique, rupture anticipée, redressement ou liquidation judiciaire de l’entreprise), </w:t>
      </w:r>
      <w:r w:rsidR="00314832">
        <w:rPr>
          <w:rFonts w:ascii="Arial" w:hAnsi="Arial" w:cs="Arial"/>
          <w:sz w:val="20"/>
          <w:szCs w:val="20"/>
        </w:rPr>
        <w:t xml:space="preserve">la </w:t>
      </w:r>
      <w:r w:rsidRPr="00EA4D61">
        <w:rPr>
          <w:rFonts w:ascii="Arial" w:hAnsi="Arial" w:cs="Arial"/>
          <w:sz w:val="20"/>
          <w:szCs w:val="20"/>
        </w:rPr>
        <w:t>continuité du financement des frais de</w:t>
      </w:r>
      <w:r>
        <w:rPr>
          <w:rFonts w:ascii="Arial" w:hAnsi="Arial" w:cs="Arial"/>
          <w:sz w:val="20"/>
          <w:szCs w:val="20"/>
        </w:rPr>
        <w:t xml:space="preserve"> </w:t>
      </w:r>
      <w:r w:rsidRPr="00EA4D61">
        <w:rPr>
          <w:rFonts w:ascii="Arial" w:hAnsi="Arial" w:cs="Arial"/>
          <w:sz w:val="20"/>
          <w:szCs w:val="20"/>
        </w:rPr>
        <w:t>positionnement, d’évaluation,</w:t>
      </w:r>
      <w:r>
        <w:rPr>
          <w:rFonts w:ascii="Arial" w:hAnsi="Arial" w:cs="Arial"/>
          <w:sz w:val="20"/>
          <w:szCs w:val="20"/>
        </w:rPr>
        <w:t xml:space="preserve"> </w:t>
      </w:r>
      <w:r w:rsidRPr="00EA4D61">
        <w:rPr>
          <w:rFonts w:ascii="Arial" w:hAnsi="Arial" w:cs="Arial"/>
          <w:sz w:val="20"/>
          <w:szCs w:val="20"/>
        </w:rPr>
        <w:t>d’accompagnement et de formation</w:t>
      </w:r>
      <w:r w:rsidR="00314832">
        <w:rPr>
          <w:rFonts w:ascii="Arial" w:hAnsi="Arial" w:cs="Arial"/>
          <w:sz w:val="20"/>
          <w:szCs w:val="20"/>
        </w:rPr>
        <w:t xml:space="preserve"> est assurée </w:t>
      </w:r>
      <w:r w:rsidRPr="00EA4D61">
        <w:rPr>
          <w:rFonts w:ascii="Arial" w:hAnsi="Arial" w:cs="Arial"/>
          <w:sz w:val="20"/>
          <w:szCs w:val="20"/>
        </w:rPr>
        <w:t>:</w:t>
      </w:r>
    </w:p>
    <w:p w14:paraId="6F147041" w14:textId="77777777" w:rsidR="00EA4D61" w:rsidRDefault="00EA4D61" w:rsidP="00EA4D61">
      <w:pPr>
        <w:pStyle w:val="Paragraphedeliste"/>
        <w:numPr>
          <w:ilvl w:val="0"/>
          <w:numId w:val="4"/>
        </w:numPr>
        <w:spacing w:before="120" w:after="120"/>
        <w:rPr>
          <w:rFonts w:ascii="Arial" w:hAnsi="Arial" w:cs="Arial"/>
          <w:sz w:val="20"/>
          <w:szCs w:val="20"/>
        </w:rPr>
      </w:pPr>
      <w:r w:rsidRPr="00EA4D61">
        <w:rPr>
          <w:rFonts w:ascii="Arial" w:hAnsi="Arial" w:cs="Arial"/>
          <w:sz w:val="20"/>
          <w:szCs w:val="20"/>
        </w:rPr>
        <w:t>Sur une durée ne pouvant excéder 6 mois</w:t>
      </w:r>
    </w:p>
    <w:p w14:paraId="6DBF2FC6" w14:textId="0B497FEA" w:rsidR="00245E69" w:rsidRDefault="00EA4D61" w:rsidP="00FA61DB">
      <w:pPr>
        <w:pStyle w:val="Paragraphedeliste"/>
        <w:numPr>
          <w:ilvl w:val="0"/>
          <w:numId w:val="4"/>
        </w:numPr>
        <w:spacing w:before="120" w:after="120"/>
        <w:rPr>
          <w:rFonts w:ascii="Arial" w:hAnsi="Arial" w:cs="Arial"/>
          <w:sz w:val="20"/>
          <w:szCs w:val="20"/>
        </w:rPr>
      </w:pPr>
      <w:r w:rsidRPr="00EA4D61">
        <w:rPr>
          <w:rFonts w:ascii="Arial" w:hAnsi="Arial" w:cs="Arial"/>
          <w:sz w:val="20"/>
          <w:szCs w:val="20"/>
        </w:rPr>
        <w:t>A condition que le bénéficiaire ait déjà suivi au moins 150h de formation</w:t>
      </w:r>
    </w:p>
    <w:p w14:paraId="1DBCFCC4" w14:textId="77777777" w:rsidR="00DA42B8" w:rsidRPr="00860B98" w:rsidRDefault="00DA42B8" w:rsidP="00DA42B8">
      <w:pPr>
        <w:pStyle w:val="Paragraphedeliste"/>
        <w:spacing w:before="120" w:after="120"/>
        <w:rPr>
          <w:rFonts w:ascii="Arial" w:hAnsi="Arial" w:cs="Arial"/>
          <w:sz w:val="16"/>
          <w:szCs w:val="16"/>
        </w:rPr>
      </w:pPr>
    </w:p>
    <w:p w14:paraId="28599A59" w14:textId="21E9C904" w:rsidR="00314832" w:rsidRPr="00314832" w:rsidRDefault="00314832" w:rsidP="00314832">
      <w:pPr>
        <w:spacing w:after="120"/>
        <w:rPr>
          <w:rFonts w:ascii="Arial" w:hAnsi="Arial" w:cs="Arial"/>
          <w:b/>
          <w:bCs/>
          <w:color w:val="7850DC"/>
          <w:sz w:val="26"/>
          <w:szCs w:val="26"/>
        </w:rPr>
      </w:pPr>
      <w:r>
        <w:rPr>
          <w:rFonts w:ascii="Arial" w:hAnsi="Arial" w:cs="Arial"/>
          <w:b/>
          <w:bCs/>
          <w:color w:val="7850DC"/>
          <w:sz w:val="26"/>
          <w:szCs w:val="26"/>
        </w:rPr>
        <w:t>Durée</w:t>
      </w:r>
    </w:p>
    <w:p w14:paraId="288F8A74" w14:textId="77777777" w:rsidR="00465E5B" w:rsidRPr="008E2CEA" w:rsidRDefault="00465E5B" w:rsidP="00465E5B">
      <w:pPr>
        <w:pStyle w:val="Paragraphedeliste"/>
        <w:numPr>
          <w:ilvl w:val="0"/>
          <w:numId w:val="18"/>
        </w:numPr>
        <w:rPr>
          <w:rFonts w:ascii="Arial" w:hAnsi="Arial" w:cs="Arial"/>
          <w:color w:val="000000" w:themeColor="text1"/>
          <w:sz w:val="22"/>
          <w:szCs w:val="22"/>
        </w:rPr>
      </w:pPr>
      <w:r w:rsidRPr="008E2CEA">
        <w:rPr>
          <w:rFonts w:ascii="Arial" w:hAnsi="Arial" w:cs="Arial"/>
          <w:color w:val="000000" w:themeColor="text1"/>
          <w:sz w:val="22"/>
          <w:szCs w:val="22"/>
        </w:rPr>
        <w:t>6 à 12 mois</w:t>
      </w:r>
    </w:p>
    <w:p w14:paraId="2243FE45" w14:textId="77777777" w:rsidR="00465E5B" w:rsidRPr="008E2CEA" w:rsidRDefault="00465E5B" w:rsidP="00465E5B">
      <w:pPr>
        <w:pStyle w:val="Paragraphedeliste"/>
        <w:numPr>
          <w:ilvl w:val="0"/>
          <w:numId w:val="18"/>
        </w:numPr>
        <w:rPr>
          <w:rFonts w:ascii="Arial" w:hAnsi="Arial" w:cs="Arial"/>
          <w:color w:val="000000" w:themeColor="text1"/>
          <w:sz w:val="22"/>
          <w:szCs w:val="22"/>
        </w:rPr>
      </w:pPr>
      <w:r w:rsidRPr="008E2CEA">
        <w:rPr>
          <w:rFonts w:ascii="Arial" w:hAnsi="Arial" w:cs="Arial"/>
          <w:color w:val="000000" w:themeColor="text1"/>
          <w:sz w:val="22"/>
          <w:szCs w:val="22"/>
        </w:rPr>
        <w:t>Jusqu'à 36 mois pour les publics prioritaires*</w:t>
      </w:r>
    </w:p>
    <w:p w14:paraId="75A90ED4" w14:textId="60CFE2FD" w:rsidR="00465E5B" w:rsidRPr="008E2CEA" w:rsidRDefault="00465E5B" w:rsidP="00465E5B">
      <w:pPr>
        <w:pStyle w:val="Paragraphedeliste"/>
        <w:numPr>
          <w:ilvl w:val="0"/>
          <w:numId w:val="18"/>
        </w:numPr>
        <w:rPr>
          <w:rFonts w:ascii="Arial" w:hAnsi="Arial" w:cs="Arial"/>
          <w:color w:val="000000" w:themeColor="text1"/>
          <w:sz w:val="22"/>
          <w:szCs w:val="22"/>
        </w:rPr>
      </w:pPr>
      <w:r w:rsidRPr="008E2CEA">
        <w:rPr>
          <w:rFonts w:ascii="Arial" w:hAnsi="Arial" w:cs="Arial"/>
          <w:color w:val="000000" w:themeColor="text1"/>
          <w:sz w:val="22"/>
          <w:szCs w:val="22"/>
        </w:rPr>
        <w:t>Jusqu'à 24 mois lorsque le contrat a pour objet l'obtention :</w:t>
      </w:r>
    </w:p>
    <w:p w14:paraId="5B40815F" w14:textId="77777777" w:rsidR="00465E5B" w:rsidRPr="008E2CEA" w:rsidRDefault="00465E5B" w:rsidP="00465E5B">
      <w:pPr>
        <w:pStyle w:val="Paragraphedeliste"/>
        <w:numPr>
          <w:ilvl w:val="0"/>
          <w:numId w:val="21"/>
        </w:numPr>
        <w:rPr>
          <w:rFonts w:ascii="Arial" w:hAnsi="Arial" w:cs="Arial"/>
          <w:color w:val="000000" w:themeColor="text1"/>
          <w:sz w:val="22"/>
          <w:szCs w:val="22"/>
        </w:rPr>
      </w:pPr>
      <w:r w:rsidRPr="008E2CEA">
        <w:rPr>
          <w:rFonts w:ascii="Arial" w:hAnsi="Arial" w:cs="Arial"/>
          <w:color w:val="000000" w:themeColor="text1"/>
          <w:sz w:val="22"/>
          <w:szCs w:val="22"/>
        </w:rPr>
        <w:t>Pour les bénéficiaires sorties du système éducatifs sans qualification professionnelle reconnue</w:t>
      </w:r>
    </w:p>
    <w:p w14:paraId="1B13F13F" w14:textId="7E200977" w:rsidR="00EA4D61" w:rsidRPr="008E2CEA" w:rsidRDefault="00465E5B" w:rsidP="00465E5B">
      <w:pPr>
        <w:pStyle w:val="Paragraphedeliste"/>
        <w:numPr>
          <w:ilvl w:val="0"/>
          <w:numId w:val="21"/>
        </w:numPr>
        <w:rPr>
          <w:rFonts w:ascii="Arial" w:hAnsi="Arial" w:cs="Arial"/>
          <w:color w:val="000000" w:themeColor="text1"/>
          <w:sz w:val="22"/>
          <w:szCs w:val="22"/>
        </w:rPr>
      </w:pPr>
      <w:r w:rsidRPr="008E2CEA">
        <w:rPr>
          <w:rFonts w:ascii="Arial" w:hAnsi="Arial" w:cs="Arial"/>
          <w:color w:val="000000" w:themeColor="text1"/>
          <w:sz w:val="22"/>
          <w:szCs w:val="22"/>
        </w:rPr>
        <w:t>Lorsque la nature de la qualification visée l'exige</w:t>
      </w:r>
    </w:p>
    <w:p w14:paraId="2E181E7B" w14:textId="77777777" w:rsidR="00465E5B" w:rsidRPr="00465E5B" w:rsidRDefault="00465E5B" w:rsidP="00465E5B">
      <w:pPr>
        <w:pStyle w:val="Paragraphedeliste"/>
        <w:ind w:left="1068"/>
        <w:rPr>
          <w:rFonts w:ascii="Arial" w:hAnsi="Arial" w:cs="Arial"/>
          <w:color w:val="000000" w:themeColor="text1"/>
          <w:sz w:val="20"/>
          <w:szCs w:val="20"/>
        </w:rPr>
      </w:pPr>
    </w:p>
    <w:p w14:paraId="6AB645B8" w14:textId="642C30FC" w:rsidR="00314832" w:rsidRDefault="00BF70E0">
      <w:pPr>
        <w:rPr>
          <w:rFonts w:ascii="Arial" w:hAnsi="Arial" w:cs="Arial"/>
          <w:sz w:val="20"/>
          <w:szCs w:val="20"/>
        </w:rPr>
      </w:pPr>
      <w:r w:rsidRPr="000D78BE">
        <w:rPr>
          <w:rFonts w:ascii="Arial" w:hAnsi="Arial" w:cs="Arial"/>
          <w:b/>
          <w:bCs/>
          <w:color w:val="7850DC"/>
        </w:rPr>
        <w:t xml:space="preserve">Grille de rémunération </w:t>
      </w:r>
      <w:r w:rsidR="00860B98">
        <w:rPr>
          <w:rFonts w:ascii="Arial" w:hAnsi="Arial" w:cs="Arial"/>
          <w:b/>
          <w:bCs/>
          <w:color w:val="7850DC"/>
        </w:rPr>
        <w:t xml:space="preserve">  </w:t>
      </w:r>
    </w:p>
    <w:p w14:paraId="3158B50C" w14:textId="215937B8" w:rsidR="00BB60C3" w:rsidRDefault="00850C51">
      <w:pPr>
        <w:rPr>
          <w:rStyle w:val="Lienhypertexte"/>
          <w:rFonts w:ascii="Arial" w:hAnsi="Arial" w:cs="Arial"/>
          <w:sz w:val="20"/>
          <w:szCs w:val="20"/>
        </w:rPr>
      </w:pPr>
      <w:hyperlink r:id="rId9" w:history="1">
        <w:r w:rsidR="00314832" w:rsidRPr="001B1A20">
          <w:rPr>
            <w:rStyle w:val="Lienhypertexte"/>
            <w:rFonts w:ascii="Arial" w:hAnsi="Arial" w:cs="Arial"/>
            <w:sz w:val="20"/>
            <w:szCs w:val="20"/>
          </w:rPr>
          <w:t>Téléchargez la</w:t>
        </w:r>
        <w:r w:rsidR="001B1A20" w:rsidRPr="001B1A20">
          <w:rPr>
            <w:rStyle w:val="Lienhypertexte"/>
            <w:rFonts w:ascii="Arial" w:hAnsi="Arial" w:cs="Arial"/>
            <w:sz w:val="20"/>
            <w:szCs w:val="20"/>
          </w:rPr>
          <w:t xml:space="preserve"> sur notre page dédiée</w:t>
        </w:r>
      </w:hyperlink>
    </w:p>
    <w:p w14:paraId="76BB503A" w14:textId="0B01BEBB" w:rsidR="009A6ED9" w:rsidRDefault="009A6ED9">
      <w:pPr>
        <w:rPr>
          <w:rStyle w:val="Lienhypertexte"/>
          <w:rFonts w:ascii="Arial" w:hAnsi="Arial" w:cs="Arial"/>
          <w:sz w:val="20"/>
          <w:szCs w:val="20"/>
        </w:rPr>
      </w:pPr>
    </w:p>
    <w:p w14:paraId="33265AFC" w14:textId="77777777" w:rsidR="00BB60C3" w:rsidRPr="006B3652" w:rsidRDefault="00BB60C3" w:rsidP="00BB60C3">
      <w:pPr>
        <w:pStyle w:val="Titre1"/>
      </w:pPr>
      <w:bookmarkStart w:id="4" w:name="_Toc57038697"/>
      <w:r>
        <w:t>Tutorat</w:t>
      </w:r>
      <w:bookmarkEnd w:id="4"/>
    </w:p>
    <w:p w14:paraId="617D5647" w14:textId="77777777" w:rsidR="00BB60C3" w:rsidRPr="00860B98" w:rsidRDefault="00BB60C3" w:rsidP="00BB60C3">
      <w:pPr>
        <w:rPr>
          <w:rFonts w:ascii="Arial" w:hAnsi="Arial" w:cs="Arial"/>
          <w:sz w:val="16"/>
          <w:szCs w:val="16"/>
        </w:rPr>
      </w:pPr>
    </w:p>
    <w:p w14:paraId="2063CEBE" w14:textId="14A12E52" w:rsidR="00BB60C3" w:rsidRPr="008E2CEA" w:rsidRDefault="00BB60C3" w:rsidP="00BB60C3">
      <w:pPr>
        <w:rPr>
          <w:rFonts w:ascii="Arial" w:hAnsi="Arial" w:cs="Arial"/>
          <w:sz w:val="22"/>
          <w:szCs w:val="22"/>
        </w:rPr>
      </w:pPr>
      <w:r w:rsidRPr="008E2CEA">
        <w:rPr>
          <w:rFonts w:ascii="Arial" w:hAnsi="Arial" w:cs="Arial"/>
          <w:sz w:val="22"/>
          <w:szCs w:val="22"/>
        </w:rPr>
        <w:t>L’accompagnement du bénéficiaire d’un contrat de professionnalisation par un tuteur est obligatoire.</w:t>
      </w:r>
    </w:p>
    <w:p w14:paraId="2FFF068C" w14:textId="77777777" w:rsidR="00BB60C3" w:rsidRPr="00860B98" w:rsidRDefault="00BB60C3" w:rsidP="00BB60C3">
      <w:pPr>
        <w:rPr>
          <w:rFonts w:ascii="Arial" w:hAnsi="Arial" w:cs="Arial"/>
          <w:sz w:val="16"/>
          <w:szCs w:val="16"/>
        </w:rPr>
      </w:pPr>
    </w:p>
    <w:p w14:paraId="65AAF330" w14:textId="57922757" w:rsidR="00BB60C3" w:rsidRPr="00245E69" w:rsidRDefault="00BB60C3" w:rsidP="00BB60C3">
      <w:pPr>
        <w:rPr>
          <w:rFonts w:ascii="Arial" w:hAnsi="Arial" w:cs="Arial"/>
          <w:b/>
          <w:bCs/>
          <w:color w:val="7850DC"/>
        </w:rPr>
      </w:pPr>
      <w:r w:rsidRPr="00245E69">
        <w:rPr>
          <w:rFonts w:ascii="Arial" w:hAnsi="Arial" w:cs="Arial"/>
          <w:b/>
          <w:bCs/>
          <w:color w:val="7850DC"/>
        </w:rPr>
        <w:t xml:space="preserve">Formation du tuteur </w:t>
      </w:r>
    </w:p>
    <w:p w14:paraId="0E7E8BFC" w14:textId="10A1FB9A" w:rsidR="00BB60C3" w:rsidRPr="00BB60C3" w:rsidRDefault="00BB60C3" w:rsidP="00BB60C3">
      <w:pPr>
        <w:pStyle w:val="Paragraphedeliste"/>
        <w:numPr>
          <w:ilvl w:val="0"/>
          <w:numId w:val="12"/>
        </w:numPr>
        <w:rPr>
          <w:rFonts w:ascii="Arial" w:hAnsi="Arial" w:cs="Arial"/>
          <w:sz w:val="22"/>
          <w:szCs w:val="22"/>
        </w:rPr>
      </w:pPr>
      <w:r w:rsidRPr="00BB60C3">
        <w:rPr>
          <w:rFonts w:ascii="Arial" w:hAnsi="Arial" w:cs="Arial"/>
          <w:sz w:val="22"/>
          <w:szCs w:val="22"/>
        </w:rPr>
        <w:t xml:space="preserve">Durée maximale : </w:t>
      </w:r>
      <w:r w:rsidR="00DA42B8">
        <w:rPr>
          <w:rFonts w:ascii="Arial" w:hAnsi="Arial" w:cs="Arial"/>
          <w:b/>
          <w:bCs/>
          <w:sz w:val="22"/>
          <w:szCs w:val="22"/>
        </w:rPr>
        <w:t>40</w:t>
      </w:r>
      <w:r w:rsidRPr="00BB60C3">
        <w:rPr>
          <w:rFonts w:ascii="Arial" w:hAnsi="Arial" w:cs="Arial"/>
          <w:b/>
          <w:bCs/>
          <w:sz w:val="22"/>
          <w:szCs w:val="22"/>
        </w:rPr>
        <w:t>h</w:t>
      </w:r>
    </w:p>
    <w:p w14:paraId="41B5330D" w14:textId="0492CAE6" w:rsidR="00BB60C3" w:rsidRPr="00BB60C3" w:rsidRDefault="00BB60C3" w:rsidP="00BB60C3">
      <w:pPr>
        <w:pStyle w:val="Paragraphedeliste"/>
        <w:numPr>
          <w:ilvl w:val="0"/>
          <w:numId w:val="12"/>
        </w:numPr>
        <w:rPr>
          <w:rFonts w:ascii="Arial" w:hAnsi="Arial" w:cs="Arial"/>
          <w:sz w:val="22"/>
          <w:szCs w:val="22"/>
        </w:rPr>
      </w:pPr>
      <w:r w:rsidRPr="00BB60C3">
        <w:rPr>
          <w:rFonts w:ascii="Arial" w:hAnsi="Arial" w:cs="Arial"/>
          <w:sz w:val="22"/>
          <w:szCs w:val="22"/>
        </w:rPr>
        <w:t xml:space="preserve">Forfait : </w:t>
      </w:r>
      <w:r w:rsidRPr="00BB60C3">
        <w:rPr>
          <w:rFonts w:ascii="Arial" w:hAnsi="Arial" w:cs="Arial"/>
          <w:b/>
          <w:bCs/>
          <w:sz w:val="22"/>
          <w:szCs w:val="22"/>
        </w:rPr>
        <w:t>15€ HT</w:t>
      </w:r>
      <w:r w:rsidRPr="00BB60C3">
        <w:rPr>
          <w:rFonts w:ascii="Arial" w:hAnsi="Arial" w:cs="Arial"/>
          <w:sz w:val="22"/>
          <w:szCs w:val="22"/>
        </w:rPr>
        <w:t xml:space="preserve"> par heure</w:t>
      </w:r>
    </w:p>
    <w:p w14:paraId="5F74471F" w14:textId="77777777" w:rsidR="00BB60C3" w:rsidRPr="00860B98" w:rsidRDefault="00BB60C3" w:rsidP="00BB60C3">
      <w:pPr>
        <w:rPr>
          <w:rFonts w:ascii="Arial" w:hAnsi="Arial" w:cs="Arial"/>
          <w:sz w:val="16"/>
          <w:szCs w:val="16"/>
        </w:rPr>
      </w:pPr>
    </w:p>
    <w:p w14:paraId="634DFDBC" w14:textId="1CFC0D66" w:rsidR="00BB60C3" w:rsidRPr="008B2C31" w:rsidRDefault="00BB60C3" w:rsidP="00BB60C3">
      <w:pPr>
        <w:rPr>
          <w:rFonts w:ascii="Arial" w:hAnsi="Arial" w:cs="Arial"/>
          <w:sz w:val="22"/>
          <w:szCs w:val="22"/>
        </w:rPr>
      </w:pPr>
      <w:r w:rsidRPr="00245E69">
        <w:rPr>
          <w:rFonts w:ascii="Arial" w:hAnsi="Arial" w:cs="Arial"/>
          <w:b/>
          <w:bCs/>
          <w:color w:val="7850DC"/>
        </w:rPr>
        <w:t xml:space="preserve">Aide à la fonction tutorale </w:t>
      </w:r>
    </w:p>
    <w:p w14:paraId="3A7CE14E" w14:textId="27E5285B" w:rsidR="00BB60C3" w:rsidRDefault="00BB60C3" w:rsidP="00BB60C3">
      <w:pPr>
        <w:pStyle w:val="Paragraphedeliste"/>
        <w:numPr>
          <w:ilvl w:val="0"/>
          <w:numId w:val="13"/>
        </w:numPr>
        <w:rPr>
          <w:rFonts w:ascii="Arial" w:hAnsi="Arial" w:cs="Arial"/>
          <w:bCs/>
          <w:sz w:val="22"/>
          <w:szCs w:val="22"/>
        </w:rPr>
      </w:pPr>
      <w:r w:rsidRPr="00BB60C3">
        <w:rPr>
          <w:rFonts w:ascii="Arial" w:hAnsi="Arial" w:cs="Arial"/>
          <w:bCs/>
          <w:sz w:val="22"/>
          <w:szCs w:val="22"/>
        </w:rPr>
        <w:t xml:space="preserve">Durée maximale : </w:t>
      </w:r>
      <w:r w:rsidR="00FA6AD3">
        <w:rPr>
          <w:rFonts w:ascii="Arial" w:hAnsi="Arial" w:cs="Arial"/>
          <w:b/>
          <w:sz w:val="22"/>
          <w:szCs w:val="22"/>
        </w:rPr>
        <w:t xml:space="preserve">6 </w:t>
      </w:r>
      <w:r w:rsidRPr="00BB60C3">
        <w:rPr>
          <w:rFonts w:ascii="Arial" w:hAnsi="Arial" w:cs="Arial"/>
          <w:b/>
          <w:sz w:val="22"/>
          <w:szCs w:val="22"/>
        </w:rPr>
        <w:t>mois</w:t>
      </w:r>
    </w:p>
    <w:p w14:paraId="5067D662" w14:textId="3AFDBD89" w:rsidR="00245E69" w:rsidRDefault="00BB60C3" w:rsidP="00D11D7B">
      <w:pPr>
        <w:pStyle w:val="Paragraphedeliste"/>
        <w:numPr>
          <w:ilvl w:val="0"/>
          <w:numId w:val="13"/>
        </w:numPr>
        <w:rPr>
          <w:rFonts w:ascii="Arial" w:hAnsi="Arial" w:cs="Arial"/>
          <w:bCs/>
          <w:sz w:val="22"/>
          <w:szCs w:val="22"/>
        </w:rPr>
      </w:pPr>
      <w:r w:rsidRPr="00BB60C3">
        <w:rPr>
          <w:rFonts w:ascii="Arial" w:hAnsi="Arial" w:cs="Arial"/>
          <w:bCs/>
          <w:sz w:val="22"/>
          <w:szCs w:val="22"/>
        </w:rPr>
        <w:t xml:space="preserve">Forfait tuteur </w:t>
      </w:r>
      <w:r w:rsidR="00DA42B8">
        <w:rPr>
          <w:rFonts w:ascii="Arial" w:hAnsi="Arial" w:cs="Arial"/>
          <w:bCs/>
          <w:sz w:val="22"/>
          <w:szCs w:val="22"/>
        </w:rPr>
        <w:t xml:space="preserve">de moins de 45 ans : </w:t>
      </w:r>
      <w:r w:rsidRPr="00BB60C3">
        <w:rPr>
          <w:rFonts w:ascii="Arial" w:hAnsi="Arial" w:cs="Arial"/>
          <w:b/>
          <w:sz w:val="22"/>
          <w:szCs w:val="22"/>
        </w:rPr>
        <w:t>230€ HT</w:t>
      </w:r>
      <w:r w:rsidRPr="00BB60C3">
        <w:rPr>
          <w:rFonts w:ascii="Arial" w:hAnsi="Arial" w:cs="Arial"/>
          <w:bCs/>
          <w:sz w:val="22"/>
          <w:szCs w:val="22"/>
        </w:rPr>
        <w:t xml:space="preserve"> par mois</w:t>
      </w:r>
    </w:p>
    <w:p w14:paraId="335D01D8" w14:textId="1DC5860B" w:rsidR="00DA42B8" w:rsidRPr="00610118" w:rsidRDefault="00DA42B8" w:rsidP="00DA42B8">
      <w:pPr>
        <w:pStyle w:val="Paragraphedeliste"/>
        <w:numPr>
          <w:ilvl w:val="0"/>
          <w:numId w:val="13"/>
        </w:numPr>
        <w:rPr>
          <w:rFonts w:ascii="Arial" w:hAnsi="Arial" w:cs="Arial"/>
          <w:bCs/>
          <w:sz w:val="22"/>
          <w:szCs w:val="22"/>
        </w:rPr>
      </w:pPr>
      <w:r w:rsidRPr="00BB60C3">
        <w:rPr>
          <w:rFonts w:ascii="Arial" w:hAnsi="Arial" w:cs="Arial"/>
          <w:bCs/>
          <w:sz w:val="22"/>
          <w:szCs w:val="22"/>
        </w:rPr>
        <w:t xml:space="preserve">Forfait tuteur </w:t>
      </w:r>
      <w:r>
        <w:rPr>
          <w:rFonts w:ascii="Arial" w:hAnsi="Arial" w:cs="Arial"/>
          <w:bCs/>
          <w:sz w:val="22"/>
          <w:szCs w:val="22"/>
        </w:rPr>
        <w:t xml:space="preserve">45 ans et + : </w:t>
      </w:r>
      <w:r>
        <w:rPr>
          <w:rFonts w:ascii="Arial" w:hAnsi="Arial" w:cs="Arial"/>
          <w:b/>
          <w:sz w:val="22"/>
          <w:szCs w:val="22"/>
        </w:rPr>
        <w:t>345</w:t>
      </w:r>
      <w:r w:rsidRPr="00BB60C3">
        <w:rPr>
          <w:rFonts w:ascii="Arial" w:hAnsi="Arial" w:cs="Arial"/>
          <w:b/>
          <w:sz w:val="22"/>
          <w:szCs w:val="22"/>
        </w:rPr>
        <w:t>€ HT</w:t>
      </w:r>
      <w:r w:rsidRPr="00BB60C3">
        <w:rPr>
          <w:rFonts w:ascii="Arial" w:hAnsi="Arial" w:cs="Arial"/>
          <w:bCs/>
          <w:sz w:val="22"/>
          <w:szCs w:val="22"/>
        </w:rPr>
        <w:t xml:space="preserve"> par mois</w:t>
      </w:r>
    </w:p>
    <w:p w14:paraId="094E0273" w14:textId="553231C4" w:rsidR="00245E69" w:rsidRPr="00860B98" w:rsidRDefault="00245E69" w:rsidP="00245E69">
      <w:pPr>
        <w:rPr>
          <w:sz w:val="16"/>
          <w:szCs w:val="16"/>
        </w:rPr>
      </w:pPr>
    </w:p>
    <w:p w14:paraId="10C0B1A6" w14:textId="77777777" w:rsidR="00245E69" w:rsidRPr="006B3652" w:rsidRDefault="00245E69" w:rsidP="00245E69">
      <w:pPr>
        <w:pStyle w:val="Titre1"/>
      </w:pPr>
      <w:bookmarkStart w:id="5" w:name="_Toc57038698"/>
      <w:r>
        <w:t>Reconversion ou promotion par l’alternance (Pro-A)</w:t>
      </w:r>
      <w:bookmarkEnd w:id="5"/>
    </w:p>
    <w:p w14:paraId="4B6BE5CD" w14:textId="77777777" w:rsidR="00245E69" w:rsidRPr="00860B98" w:rsidRDefault="00245E69" w:rsidP="00245E69">
      <w:pPr>
        <w:rPr>
          <w:rFonts w:ascii="Arial" w:hAnsi="Arial" w:cs="Arial"/>
          <w:sz w:val="16"/>
          <w:szCs w:val="16"/>
        </w:rPr>
      </w:pPr>
    </w:p>
    <w:p w14:paraId="055BC1AB" w14:textId="77777777" w:rsidR="00245E69" w:rsidRPr="00245E69" w:rsidRDefault="00245E69" w:rsidP="00245E69">
      <w:pPr>
        <w:spacing w:after="120"/>
        <w:rPr>
          <w:rFonts w:ascii="Arial" w:hAnsi="Arial" w:cs="Arial"/>
          <w:b/>
          <w:bCs/>
          <w:color w:val="7850DC"/>
        </w:rPr>
      </w:pPr>
      <w:r w:rsidRPr="00245E69">
        <w:rPr>
          <w:rFonts w:ascii="Arial" w:hAnsi="Arial" w:cs="Arial"/>
          <w:b/>
          <w:bCs/>
          <w:color w:val="7850DC"/>
        </w:rPr>
        <w:t>Publics </w:t>
      </w:r>
    </w:p>
    <w:p w14:paraId="2C216895" w14:textId="77777777" w:rsidR="00245E69" w:rsidRPr="003A6F35" w:rsidRDefault="00245E69" w:rsidP="00245E69">
      <w:pPr>
        <w:rPr>
          <w:rFonts w:ascii="Arial" w:eastAsia="Times New Roman" w:hAnsi="Arial" w:cs="Arial"/>
          <w:sz w:val="22"/>
          <w:szCs w:val="22"/>
          <w:lang w:eastAsia="fr-FR"/>
        </w:rPr>
      </w:pPr>
      <w:r w:rsidRPr="003A6F35">
        <w:rPr>
          <w:rFonts w:ascii="Arial" w:eastAsia="Times New Roman" w:hAnsi="Arial" w:cs="Arial"/>
          <w:sz w:val="22"/>
          <w:szCs w:val="22"/>
          <w:lang w:eastAsia="fr-FR"/>
        </w:rPr>
        <w:t>Le dispositif Pro-A est destiné :</w:t>
      </w:r>
    </w:p>
    <w:p w14:paraId="18B5DD18" w14:textId="77777777" w:rsidR="00245E69" w:rsidRPr="003A6F35" w:rsidRDefault="00245E69" w:rsidP="00245E69">
      <w:pPr>
        <w:numPr>
          <w:ilvl w:val="0"/>
          <w:numId w:val="2"/>
        </w:numPr>
        <w:shd w:val="clear" w:color="auto" w:fill="FFFFFF"/>
        <w:ind w:left="600"/>
        <w:rPr>
          <w:rFonts w:ascii="Arial" w:eastAsia="Times New Roman" w:hAnsi="Arial" w:cs="Arial"/>
          <w:sz w:val="22"/>
          <w:szCs w:val="22"/>
          <w:lang w:eastAsia="fr-FR"/>
        </w:rPr>
      </w:pPr>
      <w:r w:rsidRPr="003A6F35">
        <w:rPr>
          <w:rFonts w:ascii="Arial" w:eastAsia="Times New Roman" w:hAnsi="Arial" w:cs="Arial"/>
          <w:bCs/>
          <w:sz w:val="22"/>
          <w:szCs w:val="22"/>
          <w:lang w:eastAsia="fr-FR"/>
        </w:rPr>
        <w:t>aux salariés en contrat de travail à durée indéterminée (CDI)</w:t>
      </w:r>
      <w:r w:rsidRPr="003A6F35">
        <w:rPr>
          <w:rFonts w:ascii="Arial" w:eastAsia="Times New Roman" w:hAnsi="Arial" w:cs="Arial"/>
          <w:sz w:val="22"/>
          <w:szCs w:val="22"/>
          <w:lang w:eastAsia="fr-FR"/>
        </w:rPr>
        <w:t>;</w:t>
      </w:r>
    </w:p>
    <w:p w14:paraId="13EFA7B4" w14:textId="77777777" w:rsidR="00245E69" w:rsidRPr="003A6F35" w:rsidRDefault="00245E69" w:rsidP="00245E69">
      <w:pPr>
        <w:numPr>
          <w:ilvl w:val="0"/>
          <w:numId w:val="2"/>
        </w:numPr>
        <w:shd w:val="clear" w:color="auto" w:fill="FFFFFF"/>
        <w:ind w:left="600"/>
        <w:rPr>
          <w:rFonts w:ascii="Arial" w:eastAsia="Times New Roman" w:hAnsi="Arial" w:cs="Arial"/>
          <w:sz w:val="22"/>
          <w:szCs w:val="22"/>
          <w:lang w:eastAsia="fr-FR"/>
        </w:rPr>
      </w:pPr>
      <w:r w:rsidRPr="003A6F35">
        <w:rPr>
          <w:rFonts w:ascii="Arial" w:eastAsia="Times New Roman" w:hAnsi="Arial" w:cs="Arial"/>
          <w:bCs/>
          <w:sz w:val="22"/>
          <w:szCs w:val="22"/>
          <w:lang w:eastAsia="fr-FR"/>
        </w:rPr>
        <w:t>aux salariés bénéficiaires d’un contrat unique d’insertion (CUI) à durée indéterminée</w:t>
      </w:r>
      <w:r w:rsidRPr="003A6F35">
        <w:rPr>
          <w:rFonts w:ascii="Arial" w:eastAsia="Times New Roman" w:hAnsi="Arial" w:cs="Arial"/>
          <w:sz w:val="22"/>
          <w:szCs w:val="22"/>
          <w:lang w:eastAsia="fr-FR"/>
        </w:rPr>
        <w:t>;</w:t>
      </w:r>
    </w:p>
    <w:p w14:paraId="6C0170E4" w14:textId="77777777" w:rsidR="00245E69" w:rsidRPr="00860B98" w:rsidRDefault="00245E69" w:rsidP="00245E69">
      <w:pPr>
        <w:rPr>
          <w:rFonts w:ascii="opensans-regular" w:hAnsi="opensans-regular"/>
          <w:sz w:val="16"/>
          <w:szCs w:val="16"/>
        </w:rPr>
      </w:pPr>
    </w:p>
    <w:p w14:paraId="2FE04F0D" w14:textId="77777777" w:rsidR="00860B98" w:rsidRDefault="00245E69" w:rsidP="00860B98">
      <w:pPr>
        <w:spacing w:line="200" w:lineRule="exact"/>
        <w:rPr>
          <w:rFonts w:ascii="Arial" w:eastAsia="Times New Roman" w:hAnsi="Arial" w:cs="Arial"/>
          <w:sz w:val="22"/>
          <w:szCs w:val="22"/>
          <w:lang w:eastAsia="fr-FR"/>
        </w:rPr>
      </w:pPr>
      <w:r w:rsidRPr="003A6F35">
        <w:rPr>
          <w:rFonts w:ascii="Arial" w:eastAsia="Times New Roman" w:hAnsi="Arial" w:cs="Arial"/>
          <w:sz w:val="22"/>
          <w:szCs w:val="22"/>
          <w:lang w:eastAsia="fr-FR"/>
        </w:rPr>
        <w:t>Pour pouvoir accéder à ce dispositif, ces salariés ne doivent pas avoir atteint un niveau de qualification sanctionné par une certification professionnelle enregistrée au répertoire national des certifications professionnelles (RNCP) et correspondant au grade de la licence.</w:t>
      </w:r>
    </w:p>
    <w:p w14:paraId="4186C827" w14:textId="77777777" w:rsidR="00860B98" w:rsidRDefault="00860B98" w:rsidP="00860B98">
      <w:pPr>
        <w:rPr>
          <w:rFonts w:ascii="Arial" w:eastAsia="Times New Roman" w:hAnsi="Arial" w:cs="Arial"/>
          <w:sz w:val="22"/>
          <w:szCs w:val="22"/>
          <w:lang w:eastAsia="fr-FR"/>
        </w:rPr>
      </w:pPr>
    </w:p>
    <w:p w14:paraId="654197A8" w14:textId="4B456D81" w:rsidR="00245E69" w:rsidRPr="00860B98" w:rsidRDefault="00245E69" w:rsidP="00860B98">
      <w:pPr>
        <w:rPr>
          <w:rFonts w:ascii="Arial" w:eastAsia="Times New Roman" w:hAnsi="Arial" w:cs="Arial"/>
          <w:sz w:val="22"/>
          <w:szCs w:val="22"/>
          <w:lang w:eastAsia="fr-FR"/>
        </w:rPr>
      </w:pPr>
      <w:r w:rsidRPr="00245E69">
        <w:rPr>
          <w:rFonts w:ascii="Arial" w:hAnsi="Arial" w:cs="Arial"/>
          <w:b/>
          <w:bCs/>
          <w:color w:val="7850DC"/>
        </w:rPr>
        <w:t>Prise en charge</w:t>
      </w:r>
    </w:p>
    <w:p w14:paraId="206406AA" w14:textId="77777777" w:rsidR="00245E69" w:rsidRPr="00352D1C" w:rsidRDefault="00245E69" w:rsidP="00245E69">
      <w:pPr>
        <w:rPr>
          <w:rFonts w:ascii="Arial" w:hAnsi="Arial" w:cs="Arial"/>
          <w:iCs/>
          <w:sz w:val="22"/>
          <w:szCs w:val="22"/>
        </w:rPr>
      </w:pPr>
      <w:r w:rsidRPr="00EA7EB2">
        <w:rPr>
          <w:rFonts w:ascii="Arial" w:hAnsi="Arial" w:cs="Arial"/>
          <w:sz w:val="22"/>
          <w:szCs w:val="22"/>
        </w:rPr>
        <w:t>Formations éligibles :</w:t>
      </w:r>
      <w:r w:rsidRPr="00352D1C">
        <w:rPr>
          <w:rFonts w:ascii="Arial" w:hAnsi="Arial" w:cs="Arial"/>
          <w:sz w:val="20"/>
          <w:szCs w:val="20"/>
        </w:rPr>
        <w:t xml:space="preserve"> </w:t>
      </w:r>
      <w:hyperlink r:id="rId10" w:history="1">
        <w:r w:rsidRPr="00960210">
          <w:rPr>
            <w:rStyle w:val="Lienhypertexte"/>
            <w:rFonts w:ascii="Arial" w:hAnsi="Arial" w:cs="Arial"/>
            <w:color w:val="7850DC"/>
            <w:sz w:val="22"/>
            <w:szCs w:val="22"/>
          </w:rPr>
          <w:t>certificats cléA et cléA numérique</w:t>
        </w:r>
      </w:hyperlink>
      <w:r w:rsidRPr="00960210">
        <w:rPr>
          <w:rFonts w:ascii="Arial" w:hAnsi="Arial" w:cs="Arial"/>
          <w:color w:val="7850DC"/>
          <w:sz w:val="22"/>
          <w:szCs w:val="22"/>
        </w:rPr>
        <w:t xml:space="preserve"> </w:t>
      </w:r>
      <w:r w:rsidRPr="00352D1C">
        <w:rPr>
          <w:rFonts w:ascii="Arial" w:hAnsi="Arial" w:cs="Arial"/>
          <w:iCs/>
          <w:sz w:val="22"/>
          <w:szCs w:val="22"/>
        </w:rPr>
        <w:t>(Certificats de connaissances et de compétences)</w:t>
      </w:r>
      <w:r>
        <w:rPr>
          <w:rFonts w:ascii="Arial" w:hAnsi="Arial" w:cs="Arial"/>
          <w:iCs/>
          <w:sz w:val="22"/>
          <w:szCs w:val="22"/>
        </w:rPr>
        <w:t>.</w:t>
      </w:r>
    </w:p>
    <w:p w14:paraId="38605A2F" w14:textId="77777777" w:rsidR="00245E69" w:rsidRDefault="00245E69" w:rsidP="00245E69">
      <w:pPr>
        <w:rPr>
          <w:rFonts w:ascii="Arial" w:hAnsi="Arial" w:cs="Arial"/>
        </w:rPr>
      </w:pPr>
    </w:p>
    <w:tbl>
      <w:tblPr>
        <w:tblStyle w:val="Grilledutableau"/>
        <w:tblW w:w="0" w:type="auto"/>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248"/>
        <w:gridCol w:w="4808"/>
      </w:tblGrid>
      <w:tr w:rsidR="00245E69" w:rsidRPr="00FC4E64" w14:paraId="0B9D80F0" w14:textId="77777777" w:rsidTr="00841B75">
        <w:trPr>
          <w:trHeight w:val="336"/>
        </w:trPr>
        <w:tc>
          <w:tcPr>
            <w:tcW w:w="4248" w:type="dxa"/>
            <w:shd w:val="clear" w:color="auto" w:fill="auto"/>
            <w:vAlign w:val="center"/>
          </w:tcPr>
          <w:p w14:paraId="6370A047" w14:textId="77777777" w:rsidR="00245E69" w:rsidRPr="00FC4E64" w:rsidRDefault="00245E69" w:rsidP="00841B75">
            <w:pPr>
              <w:spacing w:before="120" w:after="120"/>
              <w:rPr>
                <w:rFonts w:ascii="Arial" w:hAnsi="Arial" w:cs="Arial"/>
                <w:sz w:val="20"/>
                <w:szCs w:val="20"/>
              </w:rPr>
            </w:pPr>
            <w:r w:rsidRPr="00634825">
              <w:rPr>
                <w:rFonts w:ascii="Arial" w:hAnsi="Arial" w:cs="Arial"/>
                <w:b/>
                <w:bCs/>
                <w:color w:val="7850DC"/>
                <w:sz w:val="21"/>
                <w:szCs w:val="21"/>
              </w:rPr>
              <w:t>Forfait</w:t>
            </w:r>
            <w:r w:rsidRPr="00FC4E64">
              <w:rPr>
                <w:rFonts w:ascii="Arial" w:hAnsi="Arial" w:cs="Arial"/>
                <w:sz w:val="20"/>
                <w:szCs w:val="20"/>
              </w:rPr>
              <w:t xml:space="preserve"> </w:t>
            </w:r>
          </w:p>
        </w:tc>
        <w:tc>
          <w:tcPr>
            <w:tcW w:w="4808" w:type="dxa"/>
            <w:shd w:val="clear" w:color="auto" w:fill="auto"/>
            <w:vAlign w:val="center"/>
          </w:tcPr>
          <w:p w14:paraId="72C1B083" w14:textId="77777777" w:rsidR="00245E69" w:rsidRPr="00634825" w:rsidRDefault="00245E69" w:rsidP="00841B75">
            <w:pPr>
              <w:spacing w:before="120" w:after="120"/>
              <w:rPr>
                <w:rFonts w:ascii="Arial" w:hAnsi="Arial" w:cs="Arial"/>
                <w:b/>
                <w:sz w:val="20"/>
                <w:szCs w:val="20"/>
              </w:rPr>
            </w:pPr>
            <w:r w:rsidRPr="00634825">
              <w:rPr>
                <w:rFonts w:ascii="Arial" w:hAnsi="Arial" w:cs="Arial"/>
                <w:b/>
                <w:sz w:val="20"/>
                <w:szCs w:val="20"/>
              </w:rPr>
              <w:t xml:space="preserve">9,15 € </w:t>
            </w:r>
            <w:r w:rsidRPr="003A6F35">
              <w:rPr>
                <w:rFonts w:ascii="Arial" w:hAnsi="Arial" w:cs="Arial"/>
                <w:b/>
                <w:sz w:val="20"/>
                <w:szCs w:val="20"/>
              </w:rPr>
              <w:t xml:space="preserve">HT </w:t>
            </w:r>
            <w:r w:rsidRPr="00634825">
              <w:rPr>
                <w:rFonts w:ascii="Arial" w:hAnsi="Arial" w:cs="Arial"/>
                <w:b/>
                <w:sz w:val="20"/>
                <w:szCs w:val="20"/>
              </w:rPr>
              <w:t>par heure</w:t>
            </w:r>
          </w:p>
        </w:tc>
      </w:tr>
      <w:tr w:rsidR="00245E69" w:rsidRPr="00FC4E64" w14:paraId="4EF302B9" w14:textId="77777777" w:rsidTr="00841B75">
        <w:trPr>
          <w:trHeight w:val="336"/>
        </w:trPr>
        <w:tc>
          <w:tcPr>
            <w:tcW w:w="4248" w:type="dxa"/>
            <w:shd w:val="clear" w:color="auto" w:fill="auto"/>
            <w:vAlign w:val="center"/>
          </w:tcPr>
          <w:p w14:paraId="346827AB" w14:textId="77777777" w:rsidR="00245E69" w:rsidRPr="00634825" w:rsidRDefault="00245E69" w:rsidP="00841B75">
            <w:pPr>
              <w:spacing w:before="120" w:after="120"/>
              <w:rPr>
                <w:rFonts w:ascii="Arial" w:hAnsi="Arial" w:cs="Arial"/>
                <w:b/>
                <w:bCs/>
                <w:color w:val="7850DC"/>
                <w:sz w:val="21"/>
                <w:szCs w:val="21"/>
              </w:rPr>
            </w:pPr>
            <w:r>
              <w:rPr>
                <w:rFonts w:ascii="Arial" w:hAnsi="Arial" w:cs="Arial"/>
                <w:b/>
                <w:bCs/>
                <w:color w:val="7850DC"/>
                <w:sz w:val="21"/>
                <w:szCs w:val="21"/>
              </w:rPr>
              <w:t>Plafond</w:t>
            </w:r>
          </w:p>
        </w:tc>
        <w:tc>
          <w:tcPr>
            <w:tcW w:w="4808" w:type="dxa"/>
            <w:shd w:val="clear" w:color="auto" w:fill="auto"/>
            <w:vAlign w:val="center"/>
          </w:tcPr>
          <w:p w14:paraId="1AC6929B" w14:textId="77777777" w:rsidR="00245E69" w:rsidRPr="00634825" w:rsidRDefault="00245E69" w:rsidP="00841B75">
            <w:pPr>
              <w:spacing w:before="120" w:after="120"/>
              <w:rPr>
                <w:rFonts w:ascii="Arial" w:hAnsi="Arial" w:cs="Arial"/>
                <w:b/>
                <w:sz w:val="20"/>
                <w:szCs w:val="20"/>
              </w:rPr>
            </w:pPr>
            <w:r>
              <w:rPr>
                <w:rFonts w:ascii="Arial" w:hAnsi="Arial" w:cs="Arial"/>
                <w:b/>
                <w:sz w:val="20"/>
                <w:szCs w:val="20"/>
              </w:rPr>
              <w:t>410 heures</w:t>
            </w:r>
          </w:p>
        </w:tc>
      </w:tr>
    </w:tbl>
    <w:p w14:paraId="61029BC9" w14:textId="77777777" w:rsidR="00C11294" w:rsidRPr="006B3652" w:rsidRDefault="00C11294" w:rsidP="003A6F35">
      <w:pPr>
        <w:pStyle w:val="Titre1"/>
      </w:pPr>
      <w:bookmarkStart w:id="6" w:name="_Toc57038699"/>
      <w:r>
        <w:lastRenderedPageBreak/>
        <w:t>Contrat d’apprentissage</w:t>
      </w:r>
      <w:bookmarkEnd w:id="6"/>
    </w:p>
    <w:p w14:paraId="3C1F5F29" w14:textId="77777777" w:rsidR="00942F9E" w:rsidRPr="008E2CEA" w:rsidRDefault="00942F9E" w:rsidP="00C11294">
      <w:pPr>
        <w:rPr>
          <w:rFonts w:ascii="Arial" w:hAnsi="Arial" w:cs="Arial"/>
          <w:b/>
          <w:bCs/>
          <w:sz w:val="16"/>
          <w:szCs w:val="16"/>
        </w:rPr>
      </w:pPr>
    </w:p>
    <w:p w14:paraId="1A928C60" w14:textId="77777777" w:rsidR="005513C5" w:rsidRPr="00263BDF" w:rsidRDefault="005513C5" w:rsidP="005513C5">
      <w:pPr>
        <w:spacing w:after="120"/>
        <w:rPr>
          <w:rFonts w:ascii="Arial" w:hAnsi="Arial" w:cs="Arial"/>
          <w:b/>
          <w:bCs/>
          <w:color w:val="7850DC"/>
          <w:sz w:val="26"/>
          <w:szCs w:val="26"/>
        </w:rPr>
      </w:pPr>
      <w:r w:rsidRPr="00263BDF">
        <w:rPr>
          <w:rFonts w:ascii="Arial" w:hAnsi="Arial" w:cs="Arial"/>
          <w:b/>
          <w:bCs/>
          <w:color w:val="7850DC"/>
          <w:sz w:val="26"/>
          <w:szCs w:val="26"/>
        </w:rPr>
        <w:t>Coûts pédagogiques</w:t>
      </w:r>
    </w:p>
    <w:p w14:paraId="0320089C" w14:textId="77777777" w:rsidR="005513C5" w:rsidRPr="008E2CEA" w:rsidRDefault="005513C5" w:rsidP="005513C5">
      <w:pPr>
        <w:rPr>
          <w:rFonts w:ascii="Arial" w:hAnsi="Arial" w:cs="Arial"/>
          <w:sz w:val="22"/>
          <w:szCs w:val="22"/>
        </w:rPr>
      </w:pPr>
      <w:r w:rsidRPr="008E2CEA">
        <w:rPr>
          <w:rFonts w:ascii="Arial" w:hAnsi="Arial" w:cs="Arial"/>
          <w:sz w:val="22"/>
          <w:szCs w:val="22"/>
        </w:rPr>
        <w:t xml:space="preserve">Pour connaître le niveau de prise en charge des coûts pédagogiques, référez-vous aux niveaux de prise en charge prévus dans le </w:t>
      </w:r>
      <w:hyperlink r:id="rId11" w:history="1">
        <w:r w:rsidRPr="008E2CEA">
          <w:rPr>
            <w:rStyle w:val="Lienhypertexte"/>
            <w:rFonts w:ascii="Arial" w:hAnsi="Arial" w:cs="Arial"/>
            <w:sz w:val="22"/>
            <w:szCs w:val="22"/>
          </w:rPr>
          <w:t>Décret n° 2019-956 du 13 septembre 2019</w:t>
        </w:r>
      </w:hyperlink>
      <w:r w:rsidRPr="008E2CEA">
        <w:rPr>
          <w:rFonts w:ascii="Arial" w:hAnsi="Arial" w:cs="Arial"/>
          <w:sz w:val="22"/>
          <w:szCs w:val="22"/>
        </w:rPr>
        <w:t>.</w:t>
      </w:r>
    </w:p>
    <w:p w14:paraId="7EF6F1F4" w14:textId="77777777" w:rsidR="005513C5" w:rsidRPr="008E2CEA" w:rsidRDefault="005513C5" w:rsidP="005513C5">
      <w:pPr>
        <w:rPr>
          <w:rFonts w:ascii="Arial" w:hAnsi="Arial" w:cs="Arial"/>
          <w:sz w:val="22"/>
          <w:szCs w:val="22"/>
        </w:rPr>
      </w:pPr>
    </w:p>
    <w:p w14:paraId="62AD2111" w14:textId="0428C43D" w:rsidR="005513C5" w:rsidRPr="008E2CEA" w:rsidRDefault="005513C5" w:rsidP="005513C5">
      <w:pPr>
        <w:rPr>
          <w:rFonts w:ascii="Arial" w:eastAsia="Times New Roman" w:hAnsi="Arial" w:cs="Arial"/>
          <w:color w:val="1F1F1F"/>
          <w:sz w:val="22"/>
          <w:szCs w:val="22"/>
          <w:lang w:eastAsia="fr-FR"/>
        </w:rPr>
      </w:pPr>
      <w:r w:rsidRPr="008E2CEA">
        <w:rPr>
          <w:rFonts w:ascii="Arial" w:eastAsia="Times New Roman" w:hAnsi="Arial" w:cs="Arial"/>
          <w:color w:val="1F1F1F"/>
          <w:sz w:val="22"/>
          <w:szCs w:val="22"/>
          <w:lang w:eastAsia="fr-FR"/>
        </w:rPr>
        <w:t>Majoration de 50% du niveau de prise en charge pour les personnes en situation de handicap.</w:t>
      </w:r>
    </w:p>
    <w:p w14:paraId="2AFD032C" w14:textId="535F8E7F" w:rsidR="00ED2C83" w:rsidRPr="008E2CEA" w:rsidRDefault="00ED2C83" w:rsidP="005513C5">
      <w:pPr>
        <w:rPr>
          <w:rFonts w:ascii="Arial" w:eastAsia="Times New Roman" w:hAnsi="Arial" w:cs="Arial"/>
          <w:color w:val="1F1F1F"/>
          <w:sz w:val="22"/>
          <w:szCs w:val="22"/>
          <w:lang w:eastAsia="fr-FR"/>
        </w:rPr>
      </w:pPr>
      <w:r w:rsidRPr="008E2CEA">
        <w:rPr>
          <w:rFonts w:ascii="Arial" w:eastAsia="Times New Roman" w:hAnsi="Arial" w:cs="Arial"/>
          <w:color w:val="1F1F1F"/>
          <w:sz w:val="22"/>
          <w:szCs w:val="22"/>
          <w:lang w:eastAsia="fr-FR"/>
        </w:rPr>
        <w:t>Majoration de 20% des niveaux de prise en charge dans les DROM.</w:t>
      </w:r>
    </w:p>
    <w:p w14:paraId="243A94F0" w14:textId="77777777" w:rsidR="005513C5" w:rsidRPr="008E2CEA" w:rsidRDefault="005513C5" w:rsidP="005513C5">
      <w:pPr>
        <w:pStyle w:val="Titre4"/>
        <w:spacing w:before="0"/>
        <w:rPr>
          <w:rFonts w:ascii="Arial" w:hAnsi="Arial" w:cs="Arial"/>
          <w:b/>
          <w:bCs/>
          <w:i w:val="0"/>
          <w:iCs w:val="0"/>
          <w:color w:val="7850DC"/>
          <w:sz w:val="16"/>
          <w:szCs w:val="16"/>
        </w:rPr>
      </w:pPr>
    </w:p>
    <w:p w14:paraId="76706FDC" w14:textId="77777777" w:rsidR="005513C5" w:rsidRPr="009379D0" w:rsidRDefault="005513C5" w:rsidP="005513C5">
      <w:pPr>
        <w:pStyle w:val="Titre4"/>
        <w:spacing w:before="0"/>
        <w:rPr>
          <w:rFonts w:ascii="Arial" w:hAnsi="Arial" w:cs="Arial"/>
          <w:i w:val="0"/>
          <w:iCs w:val="0"/>
          <w:color w:val="1F1F1F"/>
        </w:rPr>
      </w:pPr>
      <w:r w:rsidRPr="009379D0">
        <w:rPr>
          <w:rFonts w:ascii="Arial" w:hAnsi="Arial" w:cs="Arial"/>
          <w:b/>
          <w:bCs/>
          <w:i w:val="0"/>
          <w:iCs w:val="0"/>
          <w:color w:val="7850DC"/>
          <w:sz w:val="26"/>
          <w:szCs w:val="26"/>
        </w:rPr>
        <w:t>Frais annexes engagés par le CFA</w:t>
      </w:r>
    </w:p>
    <w:p w14:paraId="52803F5C" w14:textId="77777777" w:rsidR="005513C5" w:rsidRPr="008E2CEA" w:rsidRDefault="005513C5" w:rsidP="005513C5">
      <w:pPr>
        <w:numPr>
          <w:ilvl w:val="0"/>
          <w:numId w:val="3"/>
        </w:numPr>
        <w:spacing w:before="100" w:beforeAutospacing="1" w:after="100" w:afterAutospacing="1"/>
        <w:rPr>
          <w:rFonts w:ascii="Arial" w:hAnsi="Arial" w:cs="Arial"/>
          <w:color w:val="1F1F1F"/>
          <w:sz w:val="22"/>
          <w:szCs w:val="22"/>
        </w:rPr>
      </w:pPr>
      <w:r w:rsidRPr="008E2CEA">
        <w:rPr>
          <w:rFonts w:ascii="Arial" w:hAnsi="Arial" w:cs="Arial"/>
          <w:color w:val="1F1F1F"/>
          <w:sz w:val="22"/>
          <w:szCs w:val="22"/>
        </w:rPr>
        <w:t>Restauration : forfait de </w:t>
      </w:r>
      <w:r w:rsidRPr="008E2CEA">
        <w:rPr>
          <w:rStyle w:val="lev"/>
          <w:rFonts w:ascii="Arial" w:hAnsi="Arial" w:cs="Arial"/>
          <w:color w:val="1F1F1F"/>
          <w:sz w:val="22"/>
          <w:szCs w:val="22"/>
        </w:rPr>
        <w:t>3€</w:t>
      </w:r>
      <w:r w:rsidRPr="008E2CEA">
        <w:rPr>
          <w:rFonts w:ascii="Arial" w:hAnsi="Arial" w:cs="Arial"/>
          <w:color w:val="1F1F1F"/>
          <w:sz w:val="22"/>
          <w:szCs w:val="22"/>
        </w:rPr>
        <w:t> net de taxe par repas</w:t>
      </w:r>
    </w:p>
    <w:p w14:paraId="1D0B90C1" w14:textId="77777777" w:rsidR="005513C5" w:rsidRPr="008E2CEA" w:rsidRDefault="005513C5" w:rsidP="005513C5">
      <w:pPr>
        <w:numPr>
          <w:ilvl w:val="0"/>
          <w:numId w:val="3"/>
        </w:numPr>
        <w:spacing w:before="100" w:beforeAutospacing="1" w:after="100" w:afterAutospacing="1"/>
        <w:rPr>
          <w:rFonts w:ascii="Arial" w:hAnsi="Arial" w:cs="Arial"/>
          <w:color w:val="1F1F1F"/>
          <w:sz w:val="22"/>
          <w:szCs w:val="22"/>
        </w:rPr>
      </w:pPr>
      <w:r w:rsidRPr="008E2CEA">
        <w:rPr>
          <w:rFonts w:ascii="Arial" w:hAnsi="Arial" w:cs="Arial"/>
          <w:color w:val="1F1F1F"/>
          <w:sz w:val="22"/>
          <w:szCs w:val="22"/>
        </w:rPr>
        <w:t>Hébergement : forfait de </w:t>
      </w:r>
      <w:r w:rsidRPr="008E2CEA">
        <w:rPr>
          <w:rStyle w:val="lev"/>
          <w:rFonts w:ascii="Arial" w:hAnsi="Arial" w:cs="Arial"/>
          <w:color w:val="1F1F1F"/>
          <w:sz w:val="22"/>
          <w:szCs w:val="22"/>
        </w:rPr>
        <w:t>6€</w:t>
      </w:r>
      <w:r w:rsidRPr="008E2CEA">
        <w:rPr>
          <w:rFonts w:ascii="Arial" w:hAnsi="Arial" w:cs="Arial"/>
          <w:color w:val="1F1F1F"/>
          <w:sz w:val="22"/>
          <w:szCs w:val="22"/>
        </w:rPr>
        <w:t> net de taxe par nuitée</w:t>
      </w:r>
    </w:p>
    <w:p w14:paraId="5FBCF7E8" w14:textId="77777777" w:rsidR="005513C5" w:rsidRPr="008E2CEA" w:rsidRDefault="005513C5" w:rsidP="005513C5">
      <w:pPr>
        <w:numPr>
          <w:ilvl w:val="0"/>
          <w:numId w:val="3"/>
        </w:numPr>
        <w:spacing w:before="100" w:beforeAutospacing="1" w:after="100" w:afterAutospacing="1"/>
        <w:rPr>
          <w:rFonts w:ascii="Arial" w:hAnsi="Arial" w:cs="Arial"/>
          <w:color w:val="1F1F1F"/>
          <w:sz w:val="22"/>
          <w:szCs w:val="22"/>
        </w:rPr>
      </w:pPr>
      <w:r w:rsidRPr="008E2CEA">
        <w:rPr>
          <w:rFonts w:ascii="Arial" w:hAnsi="Arial" w:cs="Arial"/>
          <w:color w:val="1F1F1F"/>
          <w:sz w:val="22"/>
          <w:szCs w:val="22"/>
        </w:rPr>
        <w:t>Frais de 1er équipement : coût réel dans la limite de </w:t>
      </w:r>
      <w:r w:rsidRPr="008E2CEA">
        <w:rPr>
          <w:rStyle w:val="lev"/>
          <w:rFonts w:ascii="Arial" w:hAnsi="Arial" w:cs="Arial"/>
          <w:color w:val="1F1F1F"/>
          <w:sz w:val="22"/>
          <w:szCs w:val="22"/>
        </w:rPr>
        <w:t>500€ </w:t>
      </w:r>
      <w:r w:rsidRPr="008E2CEA">
        <w:rPr>
          <w:rFonts w:ascii="Arial" w:hAnsi="Arial" w:cs="Arial"/>
          <w:color w:val="1F1F1F"/>
          <w:sz w:val="22"/>
          <w:szCs w:val="22"/>
        </w:rPr>
        <w:t>net de taxe</w:t>
      </w:r>
    </w:p>
    <w:p w14:paraId="47DAA52E" w14:textId="14E5C50D" w:rsidR="00DA42B8" w:rsidRPr="008E2CEA" w:rsidRDefault="005513C5" w:rsidP="00DA42B8">
      <w:pPr>
        <w:numPr>
          <w:ilvl w:val="0"/>
          <w:numId w:val="3"/>
        </w:numPr>
        <w:spacing w:before="100" w:beforeAutospacing="1" w:after="100" w:afterAutospacing="1"/>
        <w:rPr>
          <w:rFonts w:ascii="Arial" w:hAnsi="Arial" w:cs="Arial"/>
          <w:color w:val="1F1F1F"/>
          <w:sz w:val="22"/>
          <w:szCs w:val="22"/>
        </w:rPr>
      </w:pPr>
      <w:r w:rsidRPr="008E2CEA">
        <w:rPr>
          <w:rFonts w:ascii="Arial" w:hAnsi="Arial" w:cs="Arial"/>
          <w:color w:val="1F1F1F"/>
          <w:sz w:val="22"/>
          <w:szCs w:val="22"/>
        </w:rPr>
        <w:t>Frais de mobilité européenne et internationale : (consultez </w:t>
      </w:r>
      <w:hyperlink r:id="rId12" w:history="1">
        <w:r w:rsidRPr="008E2CEA">
          <w:rPr>
            <w:rStyle w:val="Lienhypertexte"/>
            <w:rFonts w:ascii="Arial" w:hAnsi="Arial" w:cs="Arial"/>
            <w:sz w:val="22"/>
            <w:szCs w:val="22"/>
          </w:rPr>
          <w:t>la fiche du référent mobilité CFA</w:t>
        </w:r>
      </w:hyperlink>
      <w:r w:rsidRPr="008E2CEA">
        <w:rPr>
          <w:rFonts w:ascii="Arial" w:hAnsi="Arial" w:cs="Arial"/>
          <w:color w:val="1F1F1F"/>
          <w:sz w:val="22"/>
          <w:szCs w:val="22"/>
        </w:rPr>
        <w:t>)</w:t>
      </w:r>
    </w:p>
    <w:p w14:paraId="27EF8CA8" w14:textId="77777777" w:rsidR="00DA42B8" w:rsidRPr="008E2CEA" w:rsidRDefault="005513C5" w:rsidP="00DA42B8">
      <w:pPr>
        <w:pStyle w:val="Paragraphedeliste"/>
        <w:numPr>
          <w:ilvl w:val="0"/>
          <w:numId w:val="17"/>
        </w:numPr>
        <w:spacing w:before="100" w:beforeAutospacing="1" w:after="100" w:afterAutospacing="1"/>
        <w:rPr>
          <w:rFonts w:ascii="Arial" w:hAnsi="Arial" w:cs="Arial"/>
          <w:color w:val="1F1F1F"/>
          <w:sz w:val="22"/>
          <w:szCs w:val="22"/>
        </w:rPr>
      </w:pPr>
      <w:r w:rsidRPr="008E2CEA">
        <w:rPr>
          <w:rFonts w:ascii="Arial" w:hAnsi="Arial" w:cs="Arial"/>
          <w:color w:val="1F1F1F"/>
          <w:sz w:val="22"/>
          <w:szCs w:val="22"/>
        </w:rPr>
        <w:t>Forfait de </w:t>
      </w:r>
      <w:r w:rsidRPr="008E2CEA">
        <w:rPr>
          <w:rStyle w:val="lev"/>
          <w:rFonts w:ascii="Arial" w:hAnsi="Arial" w:cs="Arial"/>
          <w:color w:val="1F1F1F"/>
          <w:sz w:val="22"/>
          <w:szCs w:val="22"/>
        </w:rPr>
        <w:t>500€</w:t>
      </w:r>
      <w:r w:rsidRPr="008E2CEA">
        <w:rPr>
          <w:rFonts w:ascii="Arial" w:hAnsi="Arial" w:cs="Arial"/>
          <w:color w:val="1F1F1F"/>
          <w:sz w:val="22"/>
          <w:szCs w:val="22"/>
        </w:rPr>
        <w:t> couvrant les frais engagés par le CFA pour le référent mobilité</w:t>
      </w:r>
    </w:p>
    <w:p w14:paraId="465C0600" w14:textId="17F4A802" w:rsidR="008E2CEA" w:rsidRPr="00860B98" w:rsidRDefault="00DA42B8" w:rsidP="005F5997">
      <w:pPr>
        <w:pStyle w:val="Paragraphedeliste"/>
        <w:numPr>
          <w:ilvl w:val="0"/>
          <w:numId w:val="17"/>
        </w:numPr>
        <w:spacing w:before="100" w:beforeAutospacing="1" w:after="100" w:afterAutospacing="1"/>
        <w:rPr>
          <w:rFonts w:ascii="Arial" w:hAnsi="Arial" w:cs="Arial"/>
          <w:color w:val="1F1F1F"/>
          <w:sz w:val="22"/>
          <w:szCs w:val="22"/>
        </w:rPr>
      </w:pPr>
      <w:r w:rsidRPr="00860B98">
        <w:rPr>
          <w:rFonts w:ascii="Arial" w:hAnsi="Arial" w:cs="Arial"/>
          <w:color w:val="1F1F1F"/>
          <w:w w:val="110"/>
          <w:sz w:val="22"/>
          <w:szCs w:val="22"/>
        </w:rPr>
        <w:t xml:space="preserve">Pour les DROM : prise en charge des frais supportés par l’apprenti à hauteur de </w:t>
      </w:r>
      <w:r w:rsidRPr="00860B98">
        <w:rPr>
          <w:rFonts w:ascii="Arial" w:hAnsi="Arial" w:cs="Arial"/>
          <w:b/>
          <w:bCs/>
          <w:color w:val="1F1F1F"/>
          <w:w w:val="110"/>
          <w:sz w:val="22"/>
          <w:szCs w:val="22"/>
        </w:rPr>
        <w:t>1000€</w:t>
      </w:r>
      <w:r w:rsidRPr="00860B98">
        <w:rPr>
          <w:rFonts w:ascii="Arial" w:hAnsi="Arial" w:cs="Arial"/>
          <w:color w:val="1F1F1F"/>
          <w:w w:val="110"/>
          <w:sz w:val="22"/>
          <w:szCs w:val="22"/>
        </w:rPr>
        <w:t xml:space="preserve"> pour la mobilité vers la métropole ou vers d'autres territoires d'outre-mer sous condition (Attestation de non prise en charge des frais de transports par l'Agence De l'Outre-mer pour la Mobilité (LADOM)) </w:t>
      </w:r>
    </w:p>
    <w:p w14:paraId="4B97A80E" w14:textId="46B80349" w:rsidR="005513C5" w:rsidRPr="008E2CEA" w:rsidRDefault="005513C5" w:rsidP="008E2CEA">
      <w:pPr>
        <w:pStyle w:val="Paragraphedeliste"/>
        <w:numPr>
          <w:ilvl w:val="0"/>
          <w:numId w:val="17"/>
        </w:numPr>
        <w:rPr>
          <w:rFonts w:ascii="Arial" w:hAnsi="Arial" w:cs="Arial"/>
          <w:color w:val="1F1F1F"/>
          <w:sz w:val="22"/>
          <w:szCs w:val="22"/>
        </w:rPr>
      </w:pPr>
      <w:r w:rsidRPr="008E2CEA">
        <w:rPr>
          <w:rFonts w:ascii="Arial" w:hAnsi="Arial" w:cs="Arial"/>
          <w:color w:val="1F1F1F"/>
          <w:sz w:val="22"/>
          <w:szCs w:val="22"/>
        </w:rPr>
        <w:t>Prise en charge des frais supportés par l'apprenti (perte de rémunération, protection sociale…) :</w:t>
      </w:r>
    </w:p>
    <w:p w14:paraId="14170BF0" w14:textId="77777777" w:rsidR="005513C5" w:rsidRPr="008E2CEA" w:rsidRDefault="005513C5" w:rsidP="008E2CEA">
      <w:pPr>
        <w:numPr>
          <w:ilvl w:val="2"/>
          <w:numId w:val="3"/>
        </w:numPr>
        <w:rPr>
          <w:rFonts w:ascii="Arial" w:hAnsi="Arial" w:cs="Arial"/>
          <w:color w:val="1F1F1F"/>
          <w:sz w:val="22"/>
          <w:szCs w:val="22"/>
        </w:rPr>
      </w:pPr>
      <w:r w:rsidRPr="008E2CEA">
        <w:rPr>
          <w:rFonts w:ascii="Arial" w:hAnsi="Arial" w:cs="Arial"/>
          <w:color w:val="1F1F1F"/>
          <w:sz w:val="22"/>
          <w:szCs w:val="22"/>
        </w:rPr>
        <w:t>Forfait de </w:t>
      </w:r>
      <w:r w:rsidRPr="008E2CEA">
        <w:rPr>
          <w:rStyle w:val="lev"/>
          <w:rFonts w:ascii="Arial" w:hAnsi="Arial" w:cs="Arial"/>
          <w:color w:val="1F1F1F"/>
          <w:sz w:val="22"/>
          <w:szCs w:val="22"/>
        </w:rPr>
        <w:t>2500€</w:t>
      </w:r>
      <w:r w:rsidRPr="008E2CEA">
        <w:rPr>
          <w:rFonts w:ascii="Arial" w:hAnsi="Arial" w:cs="Arial"/>
          <w:color w:val="1F1F1F"/>
          <w:sz w:val="22"/>
          <w:szCs w:val="22"/>
        </w:rPr>
        <w:t> en cas de mise en veille du contrat par l’entreprise</w:t>
      </w:r>
    </w:p>
    <w:p w14:paraId="5331C16A" w14:textId="77777777" w:rsidR="005513C5" w:rsidRPr="008E2CEA" w:rsidRDefault="005513C5" w:rsidP="008E2CEA">
      <w:pPr>
        <w:numPr>
          <w:ilvl w:val="2"/>
          <w:numId w:val="3"/>
        </w:numPr>
        <w:rPr>
          <w:rFonts w:ascii="Arial" w:hAnsi="Arial" w:cs="Arial"/>
          <w:color w:val="1F1F1F"/>
          <w:sz w:val="22"/>
          <w:szCs w:val="22"/>
        </w:rPr>
      </w:pPr>
      <w:r w:rsidRPr="008E2CEA">
        <w:rPr>
          <w:rFonts w:ascii="Arial" w:hAnsi="Arial" w:cs="Arial"/>
          <w:color w:val="1F1F1F"/>
          <w:sz w:val="22"/>
          <w:szCs w:val="22"/>
        </w:rPr>
        <w:t>Forfait de </w:t>
      </w:r>
      <w:r w:rsidRPr="008E2CEA">
        <w:rPr>
          <w:rStyle w:val="lev"/>
          <w:rFonts w:ascii="Arial" w:hAnsi="Arial" w:cs="Arial"/>
          <w:color w:val="1F1F1F"/>
          <w:sz w:val="22"/>
          <w:szCs w:val="22"/>
        </w:rPr>
        <w:t>1800€ </w:t>
      </w:r>
      <w:r w:rsidRPr="008E2CEA">
        <w:rPr>
          <w:rFonts w:ascii="Arial" w:hAnsi="Arial" w:cs="Arial"/>
          <w:color w:val="1F1F1F"/>
          <w:sz w:val="22"/>
          <w:szCs w:val="22"/>
        </w:rPr>
        <w:t>en cas de mise à disposition de l’apprenti par l’entreprise</w:t>
      </w:r>
    </w:p>
    <w:p w14:paraId="6B461A7A" w14:textId="77777777" w:rsidR="008E2CEA" w:rsidRPr="008E2CEA" w:rsidRDefault="008E2CEA" w:rsidP="005513C5">
      <w:pPr>
        <w:spacing w:after="120"/>
        <w:rPr>
          <w:rFonts w:ascii="Arial" w:hAnsi="Arial" w:cs="Arial"/>
          <w:b/>
          <w:bCs/>
          <w:color w:val="7850DC"/>
          <w:sz w:val="16"/>
          <w:szCs w:val="16"/>
        </w:rPr>
      </w:pPr>
    </w:p>
    <w:p w14:paraId="471C64B1" w14:textId="4EC08E0A" w:rsidR="005513C5" w:rsidRPr="00263BDF" w:rsidRDefault="00860B98" w:rsidP="005513C5">
      <w:pPr>
        <w:spacing w:after="120"/>
        <w:rPr>
          <w:rFonts w:ascii="Arial" w:hAnsi="Arial" w:cs="Arial"/>
          <w:b/>
          <w:bCs/>
          <w:color w:val="7850DC"/>
          <w:sz w:val="26"/>
          <w:szCs w:val="26"/>
        </w:rPr>
      </w:pPr>
      <w:r>
        <w:rPr>
          <w:rFonts w:ascii="Arial" w:hAnsi="Arial" w:cs="Arial"/>
          <w:b/>
          <w:bCs/>
          <w:color w:val="7850DC"/>
          <w:sz w:val="26"/>
          <w:szCs w:val="26"/>
        </w:rPr>
        <w:t xml:space="preserve">Formation du </w:t>
      </w:r>
      <w:r w:rsidR="005513C5" w:rsidRPr="00263BDF">
        <w:rPr>
          <w:rFonts w:ascii="Arial" w:hAnsi="Arial" w:cs="Arial"/>
          <w:b/>
          <w:bCs/>
          <w:color w:val="7850DC"/>
          <w:sz w:val="26"/>
          <w:szCs w:val="26"/>
        </w:rPr>
        <w:t>Maître d’apprentissage</w:t>
      </w:r>
    </w:p>
    <w:p w14:paraId="13E4A64B" w14:textId="77777777" w:rsidR="00ED2C83" w:rsidRPr="00860B98" w:rsidRDefault="00ED2C83" w:rsidP="00ED2C83">
      <w:pPr>
        <w:rPr>
          <w:rFonts w:ascii="Arial" w:hAnsi="Arial" w:cs="Arial"/>
          <w:sz w:val="22"/>
          <w:szCs w:val="22"/>
        </w:rPr>
      </w:pPr>
      <w:r w:rsidRPr="00860B98">
        <w:rPr>
          <w:rFonts w:ascii="Arial" w:hAnsi="Arial" w:cs="Arial"/>
          <w:sz w:val="22"/>
          <w:szCs w:val="22"/>
        </w:rPr>
        <w:t>L’accompagnement d’un apprenti dans l’entreprise par un maître d’apprentissage est obligatoire.</w:t>
      </w:r>
    </w:p>
    <w:p w14:paraId="73D1C79E" w14:textId="16EA7FB1" w:rsidR="00ED2C83" w:rsidRPr="00860B98" w:rsidRDefault="00ED2C83" w:rsidP="00ED2C83">
      <w:pPr>
        <w:pStyle w:val="Paragraphedeliste"/>
        <w:numPr>
          <w:ilvl w:val="0"/>
          <w:numId w:val="14"/>
        </w:numPr>
        <w:rPr>
          <w:rFonts w:ascii="Arial" w:hAnsi="Arial" w:cs="Arial"/>
          <w:sz w:val="22"/>
          <w:szCs w:val="22"/>
        </w:rPr>
      </w:pPr>
      <w:r w:rsidRPr="00860B98">
        <w:rPr>
          <w:rFonts w:ascii="Arial" w:hAnsi="Arial" w:cs="Arial"/>
          <w:sz w:val="22"/>
          <w:szCs w:val="22"/>
        </w:rPr>
        <w:t xml:space="preserve">Durée maximale : </w:t>
      </w:r>
      <w:r w:rsidR="00610118" w:rsidRPr="00860B98">
        <w:rPr>
          <w:rFonts w:ascii="Arial" w:hAnsi="Arial" w:cs="Arial"/>
          <w:b/>
          <w:bCs/>
          <w:sz w:val="22"/>
          <w:szCs w:val="22"/>
        </w:rPr>
        <w:t>35</w:t>
      </w:r>
      <w:r w:rsidRPr="00860B98">
        <w:rPr>
          <w:rFonts w:ascii="Arial" w:hAnsi="Arial" w:cs="Arial"/>
          <w:b/>
          <w:bCs/>
          <w:sz w:val="22"/>
          <w:szCs w:val="22"/>
        </w:rPr>
        <w:t>h</w:t>
      </w:r>
    </w:p>
    <w:p w14:paraId="368DE876" w14:textId="5870A0B3" w:rsidR="005513C5" w:rsidRPr="00860B98" w:rsidRDefault="00ED2C83" w:rsidP="00ED2C83">
      <w:pPr>
        <w:pStyle w:val="Paragraphedeliste"/>
        <w:numPr>
          <w:ilvl w:val="0"/>
          <w:numId w:val="14"/>
        </w:numPr>
        <w:rPr>
          <w:rFonts w:ascii="Arial" w:hAnsi="Arial" w:cs="Arial"/>
          <w:sz w:val="22"/>
          <w:szCs w:val="22"/>
        </w:rPr>
      </w:pPr>
      <w:r w:rsidRPr="00860B98">
        <w:rPr>
          <w:rFonts w:ascii="Arial" w:hAnsi="Arial" w:cs="Arial"/>
          <w:sz w:val="22"/>
          <w:szCs w:val="22"/>
        </w:rPr>
        <w:t xml:space="preserve">Forfait : </w:t>
      </w:r>
      <w:r w:rsidRPr="00860B98">
        <w:rPr>
          <w:rFonts w:ascii="Arial" w:hAnsi="Arial" w:cs="Arial"/>
          <w:b/>
          <w:bCs/>
          <w:sz w:val="22"/>
          <w:szCs w:val="22"/>
        </w:rPr>
        <w:t>15€ HT par heure</w:t>
      </w:r>
    </w:p>
    <w:p w14:paraId="7D1BB8BA" w14:textId="77777777" w:rsidR="00DA2AF8" w:rsidRDefault="00DA2AF8" w:rsidP="00DA2AF8">
      <w:pPr>
        <w:spacing w:after="120"/>
        <w:rPr>
          <w:rFonts w:ascii="Arial" w:hAnsi="Arial" w:cs="Arial"/>
          <w:b/>
          <w:bCs/>
          <w:color w:val="7850DC"/>
          <w:sz w:val="26"/>
          <w:szCs w:val="26"/>
        </w:rPr>
      </w:pPr>
    </w:p>
    <w:p w14:paraId="79F75B13" w14:textId="0F153514" w:rsidR="00ED2C83" w:rsidRPr="00ED2C83" w:rsidRDefault="00DA2AF8" w:rsidP="00ED2C83">
      <w:pPr>
        <w:spacing w:after="120"/>
        <w:rPr>
          <w:rFonts w:ascii="Arial" w:hAnsi="Arial" w:cs="Arial"/>
        </w:rPr>
      </w:pPr>
      <w:r w:rsidRPr="00A248E8">
        <w:rPr>
          <w:rFonts w:ascii="Arial" w:hAnsi="Arial" w:cs="Arial"/>
          <w:b/>
          <w:bCs/>
          <w:color w:val="7850DC"/>
          <w:sz w:val="26"/>
          <w:szCs w:val="26"/>
        </w:rPr>
        <w:t>Grille de rémunération</w:t>
      </w:r>
    </w:p>
    <w:p w14:paraId="216DDF1E" w14:textId="5C978845" w:rsidR="00ED2C83" w:rsidRDefault="00850C51" w:rsidP="00ED2C83">
      <w:pPr>
        <w:rPr>
          <w:rStyle w:val="Lienhypertexte"/>
          <w:rFonts w:ascii="Arial" w:hAnsi="Arial" w:cs="Arial"/>
          <w:sz w:val="20"/>
          <w:szCs w:val="20"/>
        </w:rPr>
      </w:pPr>
      <w:hyperlink r:id="rId13" w:history="1">
        <w:r w:rsidR="001B1A20" w:rsidRPr="001B1A20">
          <w:rPr>
            <w:rStyle w:val="Lienhypertexte"/>
            <w:rFonts w:ascii="Arial" w:hAnsi="Arial" w:cs="Arial"/>
            <w:sz w:val="20"/>
            <w:szCs w:val="20"/>
          </w:rPr>
          <w:t>Téléchargez la sur notre page dédiée</w:t>
        </w:r>
      </w:hyperlink>
    </w:p>
    <w:p w14:paraId="3C53A964" w14:textId="77777777" w:rsidR="008E2CEA" w:rsidRDefault="008E2CEA" w:rsidP="00ED2C83">
      <w:pPr>
        <w:rPr>
          <w:rFonts w:ascii="Arial" w:hAnsi="Arial" w:cs="Arial"/>
          <w:sz w:val="20"/>
          <w:szCs w:val="20"/>
        </w:rPr>
      </w:pPr>
    </w:p>
    <w:p w14:paraId="649635FD" w14:textId="560DE77E" w:rsidR="00860B98" w:rsidRDefault="00860B98" w:rsidP="00DA2AF8">
      <w:pPr>
        <w:rPr>
          <w:rFonts w:ascii="Arial" w:hAnsi="Arial" w:cs="Arial"/>
        </w:rPr>
      </w:pPr>
      <w:r>
        <w:rPr>
          <w:rFonts w:ascii="Arial" w:hAnsi="Arial" w:cs="Arial"/>
        </w:rPr>
        <w:br w:type="page"/>
      </w:r>
    </w:p>
    <w:p w14:paraId="6E76A09E" w14:textId="77777777" w:rsidR="00DA2AF8" w:rsidRDefault="00DA2AF8" w:rsidP="00DA2AF8">
      <w:pPr>
        <w:rPr>
          <w:rFonts w:ascii="Arial" w:hAnsi="Arial" w:cs="Arial"/>
        </w:rPr>
      </w:pPr>
    </w:p>
    <w:p w14:paraId="20F57D0A" w14:textId="1882EA6F" w:rsidR="00245E69" w:rsidRPr="006B3652" w:rsidRDefault="00245E69" w:rsidP="00245E69">
      <w:pPr>
        <w:pStyle w:val="Titre1"/>
      </w:pPr>
      <w:bookmarkStart w:id="7" w:name="_Toc57038700"/>
      <w:r>
        <w:t>Coordonnées des référents Akto dans les DROM</w:t>
      </w:r>
      <w:bookmarkEnd w:id="7"/>
    </w:p>
    <w:p w14:paraId="43D40426" w14:textId="77777777" w:rsidR="0044282E" w:rsidRPr="0044282E" w:rsidRDefault="0044282E" w:rsidP="0044282E">
      <w:pPr>
        <w:rPr>
          <w:rFonts w:ascii="Arial" w:hAnsi="Arial" w:cs="Arial"/>
          <w:i/>
          <w:iCs/>
          <w:sz w:val="22"/>
          <w:szCs w:val="22"/>
        </w:rPr>
      </w:pPr>
    </w:p>
    <w:p w14:paraId="249AD1E0" w14:textId="77777777" w:rsidR="00B70855" w:rsidRPr="00526FB3" w:rsidRDefault="00B70855" w:rsidP="00B70855">
      <w:pPr>
        <w:rPr>
          <w:rFonts w:ascii="Arial" w:hAnsi="Arial" w:cs="Arial"/>
          <w:b/>
          <w:bCs/>
          <w:color w:val="7850DC"/>
          <w:sz w:val="26"/>
          <w:szCs w:val="26"/>
        </w:rPr>
      </w:pPr>
      <w:bookmarkStart w:id="8" w:name="_Hlk59681484"/>
      <w:r w:rsidRPr="00526FB3">
        <w:rPr>
          <w:rFonts w:ascii="Arial" w:hAnsi="Arial" w:cs="Arial"/>
          <w:b/>
          <w:bCs/>
          <w:color w:val="7850DC"/>
          <w:sz w:val="26"/>
          <w:szCs w:val="26"/>
        </w:rPr>
        <w:t>AKTO - Réseau Opcalia Guadeloupe (St Martin – St Barthélémy)</w:t>
      </w:r>
    </w:p>
    <w:p w14:paraId="62724D1F" w14:textId="77777777" w:rsidR="00B70855" w:rsidRPr="00526FB3" w:rsidRDefault="00B70855" w:rsidP="00B70855">
      <w:pPr>
        <w:rPr>
          <w:rFonts w:ascii="Arial" w:hAnsi="Arial" w:cs="Arial"/>
          <w:sz w:val="22"/>
          <w:szCs w:val="22"/>
        </w:rPr>
      </w:pPr>
      <w:r w:rsidRPr="00526FB3">
        <w:rPr>
          <w:rFonts w:ascii="Arial" w:hAnsi="Arial" w:cs="Arial"/>
          <w:sz w:val="22"/>
          <w:szCs w:val="22"/>
        </w:rPr>
        <w:t xml:space="preserve">Immeuble BRAVO Voie Verte </w:t>
      </w:r>
      <w:r>
        <w:rPr>
          <w:rFonts w:ascii="Arial" w:hAnsi="Arial" w:cs="Arial"/>
          <w:sz w:val="22"/>
          <w:szCs w:val="22"/>
        </w:rPr>
        <w:t xml:space="preserve">- </w:t>
      </w:r>
      <w:r w:rsidRPr="00526FB3">
        <w:rPr>
          <w:rFonts w:ascii="Arial" w:hAnsi="Arial" w:cs="Arial"/>
          <w:sz w:val="22"/>
          <w:szCs w:val="22"/>
        </w:rPr>
        <w:t xml:space="preserve">BP 2393 </w:t>
      </w:r>
    </w:p>
    <w:p w14:paraId="56059ACB" w14:textId="77777777" w:rsidR="00B70855" w:rsidRPr="00526FB3" w:rsidRDefault="00B70855" w:rsidP="00B70855">
      <w:pPr>
        <w:rPr>
          <w:rFonts w:ascii="Arial" w:hAnsi="Arial" w:cs="Arial"/>
          <w:sz w:val="22"/>
          <w:szCs w:val="22"/>
        </w:rPr>
      </w:pPr>
      <w:r w:rsidRPr="00526FB3">
        <w:rPr>
          <w:rFonts w:ascii="Arial" w:hAnsi="Arial" w:cs="Arial"/>
          <w:sz w:val="22"/>
          <w:szCs w:val="22"/>
        </w:rPr>
        <w:t>97122 BAIE-MAHAULT</w:t>
      </w:r>
    </w:p>
    <w:p w14:paraId="3010333E" w14:textId="77777777" w:rsidR="00B70855" w:rsidRPr="00526FB3" w:rsidRDefault="00B70855" w:rsidP="00B70855">
      <w:pPr>
        <w:rPr>
          <w:rFonts w:ascii="Arial" w:hAnsi="Arial" w:cs="Arial"/>
          <w:b/>
          <w:bCs/>
          <w:color w:val="7850DC"/>
          <w:sz w:val="22"/>
          <w:szCs w:val="22"/>
        </w:rPr>
      </w:pPr>
      <w:r w:rsidRPr="00526FB3">
        <w:rPr>
          <w:rFonts w:ascii="Arial" w:hAnsi="Arial" w:cs="Arial"/>
          <w:b/>
          <w:bCs/>
          <w:color w:val="7850DC"/>
          <w:sz w:val="22"/>
          <w:szCs w:val="22"/>
        </w:rPr>
        <w:t>Jessica LAUPEN</w:t>
      </w:r>
    </w:p>
    <w:p w14:paraId="788A8EA9" w14:textId="77777777" w:rsidR="00B70855" w:rsidRPr="00526FB3" w:rsidRDefault="00B70855" w:rsidP="00B70855">
      <w:pPr>
        <w:rPr>
          <w:rFonts w:ascii="Arial" w:hAnsi="Arial" w:cs="Arial"/>
          <w:sz w:val="22"/>
          <w:szCs w:val="22"/>
        </w:rPr>
      </w:pPr>
      <w:r w:rsidRPr="00526FB3">
        <w:rPr>
          <w:rFonts w:ascii="Arial" w:hAnsi="Arial" w:cs="Arial"/>
          <w:sz w:val="22"/>
          <w:szCs w:val="22"/>
        </w:rPr>
        <w:t xml:space="preserve">Tél. 05 90 60 18 13  </w:t>
      </w:r>
    </w:p>
    <w:p w14:paraId="768FF1FC" w14:textId="77777777" w:rsidR="00B70855" w:rsidRPr="00526FB3" w:rsidRDefault="00B70855" w:rsidP="00B70855">
      <w:pPr>
        <w:rPr>
          <w:rFonts w:ascii="Arial" w:hAnsi="Arial" w:cs="Arial"/>
          <w:sz w:val="22"/>
          <w:szCs w:val="22"/>
        </w:rPr>
      </w:pPr>
      <w:r w:rsidRPr="00526FB3">
        <w:rPr>
          <w:rFonts w:ascii="Arial" w:hAnsi="Arial" w:cs="Arial"/>
          <w:sz w:val="22"/>
          <w:szCs w:val="22"/>
        </w:rPr>
        <w:t>Mob. 06 90 52 06 14</w:t>
      </w:r>
    </w:p>
    <w:p w14:paraId="0B4355D9" w14:textId="77777777" w:rsidR="00B70855" w:rsidRPr="00245E69" w:rsidRDefault="00B70855" w:rsidP="00B70855">
      <w:pPr>
        <w:rPr>
          <w:rFonts w:ascii="Arial" w:hAnsi="Arial" w:cs="Arial"/>
          <w:sz w:val="22"/>
          <w:szCs w:val="22"/>
        </w:rPr>
      </w:pPr>
      <w:r w:rsidRPr="00526FB3">
        <w:rPr>
          <w:rFonts w:ascii="Arial" w:hAnsi="Arial" w:cs="Arial"/>
          <w:sz w:val="22"/>
          <w:szCs w:val="22"/>
        </w:rPr>
        <w:t>jessica.laupen@akto.fr</w:t>
      </w:r>
    </w:p>
    <w:p w14:paraId="31411EB4" w14:textId="77777777" w:rsidR="00B70855" w:rsidRPr="00245E69" w:rsidRDefault="00B70855" w:rsidP="00B70855">
      <w:pPr>
        <w:rPr>
          <w:rFonts w:ascii="Arial" w:hAnsi="Arial" w:cs="Arial"/>
          <w:sz w:val="22"/>
          <w:szCs w:val="22"/>
        </w:rPr>
      </w:pPr>
    </w:p>
    <w:p w14:paraId="2A43B410" w14:textId="77777777" w:rsidR="00B70855" w:rsidRPr="00526FB3" w:rsidRDefault="00B70855" w:rsidP="00B70855">
      <w:pPr>
        <w:rPr>
          <w:rFonts w:ascii="Arial" w:hAnsi="Arial" w:cs="Arial"/>
          <w:b/>
          <w:bCs/>
          <w:color w:val="7850DC"/>
          <w:sz w:val="26"/>
          <w:szCs w:val="26"/>
        </w:rPr>
      </w:pPr>
      <w:r w:rsidRPr="00526FB3">
        <w:rPr>
          <w:rFonts w:ascii="Arial" w:hAnsi="Arial" w:cs="Arial"/>
          <w:b/>
          <w:bCs/>
          <w:color w:val="7850DC"/>
          <w:sz w:val="26"/>
          <w:szCs w:val="26"/>
        </w:rPr>
        <w:t>AKTO - Réseau Opcalia Martinique</w:t>
      </w:r>
    </w:p>
    <w:p w14:paraId="025F8708" w14:textId="77777777" w:rsidR="00B70855" w:rsidRPr="00245E69" w:rsidRDefault="00B70855" w:rsidP="00B70855">
      <w:pPr>
        <w:rPr>
          <w:rFonts w:ascii="Arial" w:hAnsi="Arial" w:cs="Arial"/>
          <w:sz w:val="22"/>
          <w:szCs w:val="22"/>
        </w:rPr>
      </w:pPr>
      <w:r w:rsidRPr="00245E69">
        <w:rPr>
          <w:rFonts w:ascii="Arial" w:hAnsi="Arial" w:cs="Arial"/>
          <w:sz w:val="22"/>
          <w:szCs w:val="22"/>
        </w:rPr>
        <w:t xml:space="preserve">1 Domaine de Montgéralde - Route de Chateauboeuf -  </w:t>
      </w:r>
    </w:p>
    <w:p w14:paraId="25CC00BF" w14:textId="77777777" w:rsidR="00B70855" w:rsidRPr="00245E69" w:rsidRDefault="00B70855" w:rsidP="00B70855">
      <w:pPr>
        <w:rPr>
          <w:rFonts w:ascii="Arial" w:hAnsi="Arial" w:cs="Arial"/>
          <w:sz w:val="22"/>
          <w:szCs w:val="22"/>
        </w:rPr>
      </w:pPr>
      <w:r w:rsidRPr="00245E69">
        <w:rPr>
          <w:rFonts w:ascii="Arial" w:hAnsi="Arial" w:cs="Arial"/>
          <w:sz w:val="22"/>
          <w:szCs w:val="22"/>
        </w:rPr>
        <w:t xml:space="preserve">97200 FORT DE FRANCE </w:t>
      </w:r>
    </w:p>
    <w:p w14:paraId="1E4553C4" w14:textId="77777777" w:rsidR="00B70855" w:rsidRPr="00526FB3" w:rsidRDefault="00B70855" w:rsidP="00B70855">
      <w:pPr>
        <w:rPr>
          <w:rFonts w:ascii="Arial" w:hAnsi="Arial" w:cs="Arial"/>
          <w:b/>
          <w:bCs/>
          <w:color w:val="7850DC"/>
          <w:sz w:val="22"/>
          <w:szCs w:val="22"/>
        </w:rPr>
      </w:pPr>
      <w:r w:rsidRPr="00526FB3">
        <w:rPr>
          <w:rFonts w:ascii="Arial" w:hAnsi="Arial" w:cs="Arial"/>
          <w:b/>
          <w:bCs/>
          <w:color w:val="7850DC"/>
          <w:sz w:val="22"/>
          <w:szCs w:val="22"/>
        </w:rPr>
        <w:t xml:space="preserve">Geneviève CLAIRICIA                                                   </w:t>
      </w:r>
    </w:p>
    <w:p w14:paraId="64AB4F68" w14:textId="77777777" w:rsidR="00B70855" w:rsidRPr="00526FB3" w:rsidRDefault="00B70855" w:rsidP="00B70855">
      <w:pPr>
        <w:rPr>
          <w:rFonts w:ascii="Arial" w:hAnsi="Arial" w:cs="Arial"/>
          <w:sz w:val="22"/>
          <w:szCs w:val="22"/>
        </w:rPr>
      </w:pPr>
      <w:r w:rsidRPr="00526FB3">
        <w:rPr>
          <w:rFonts w:ascii="Arial" w:hAnsi="Arial" w:cs="Arial"/>
          <w:sz w:val="22"/>
          <w:szCs w:val="22"/>
        </w:rPr>
        <w:t xml:space="preserve">Tél. :  05 96 50 75 47                                            </w:t>
      </w:r>
    </w:p>
    <w:p w14:paraId="1B123461" w14:textId="77777777" w:rsidR="00B70855" w:rsidRPr="00526FB3" w:rsidRDefault="00B70855" w:rsidP="00B70855">
      <w:pPr>
        <w:rPr>
          <w:rFonts w:ascii="Arial" w:hAnsi="Arial" w:cs="Arial"/>
          <w:sz w:val="22"/>
          <w:szCs w:val="22"/>
        </w:rPr>
      </w:pPr>
      <w:r w:rsidRPr="00526FB3">
        <w:rPr>
          <w:rFonts w:ascii="Arial" w:hAnsi="Arial" w:cs="Arial"/>
          <w:sz w:val="22"/>
          <w:szCs w:val="22"/>
        </w:rPr>
        <w:t xml:space="preserve">Mob   06 96 07 11 45 </w:t>
      </w:r>
    </w:p>
    <w:p w14:paraId="247040C9" w14:textId="77777777" w:rsidR="00B70855" w:rsidRPr="00245E69" w:rsidRDefault="00B70855" w:rsidP="00B70855">
      <w:pPr>
        <w:rPr>
          <w:rFonts w:ascii="Arial" w:hAnsi="Arial" w:cs="Arial"/>
          <w:sz w:val="22"/>
          <w:szCs w:val="22"/>
        </w:rPr>
      </w:pPr>
      <w:r w:rsidRPr="00526FB3">
        <w:rPr>
          <w:rFonts w:ascii="Arial" w:hAnsi="Arial" w:cs="Arial"/>
          <w:sz w:val="22"/>
          <w:szCs w:val="22"/>
        </w:rPr>
        <w:t>genevieve.clairicia@akto.fr</w:t>
      </w:r>
    </w:p>
    <w:p w14:paraId="017226CE" w14:textId="77777777" w:rsidR="00B70855" w:rsidRPr="00245E69" w:rsidRDefault="00B70855" w:rsidP="00B70855">
      <w:pPr>
        <w:rPr>
          <w:rFonts w:ascii="Arial" w:hAnsi="Arial" w:cs="Arial"/>
          <w:sz w:val="22"/>
          <w:szCs w:val="22"/>
        </w:rPr>
      </w:pPr>
    </w:p>
    <w:p w14:paraId="134760C4" w14:textId="77777777" w:rsidR="00B70855" w:rsidRPr="00526FB3" w:rsidRDefault="00B70855" w:rsidP="00B70855">
      <w:pPr>
        <w:rPr>
          <w:rFonts w:ascii="Arial" w:hAnsi="Arial" w:cs="Arial"/>
          <w:b/>
          <w:bCs/>
          <w:color w:val="7850DC"/>
          <w:sz w:val="26"/>
          <w:szCs w:val="26"/>
        </w:rPr>
      </w:pPr>
      <w:r w:rsidRPr="00526FB3">
        <w:rPr>
          <w:rFonts w:ascii="Arial" w:hAnsi="Arial" w:cs="Arial"/>
          <w:b/>
          <w:bCs/>
          <w:color w:val="7850DC"/>
          <w:sz w:val="26"/>
          <w:szCs w:val="26"/>
        </w:rPr>
        <w:t>AKTO - Réseau Opcalia Mayotte</w:t>
      </w:r>
    </w:p>
    <w:p w14:paraId="3457EDF6" w14:textId="77777777" w:rsidR="00B70855" w:rsidRPr="00245E69" w:rsidRDefault="00B70855" w:rsidP="00B70855">
      <w:pPr>
        <w:rPr>
          <w:rFonts w:ascii="Arial" w:hAnsi="Arial" w:cs="Arial"/>
          <w:sz w:val="22"/>
          <w:szCs w:val="22"/>
        </w:rPr>
      </w:pPr>
      <w:r w:rsidRPr="00245E69">
        <w:rPr>
          <w:rFonts w:ascii="Arial" w:hAnsi="Arial" w:cs="Arial"/>
          <w:sz w:val="22"/>
          <w:szCs w:val="22"/>
        </w:rPr>
        <w:t xml:space="preserve">BP 469 Kawéni </w:t>
      </w:r>
    </w:p>
    <w:p w14:paraId="2C50C289" w14:textId="77777777" w:rsidR="00B70855" w:rsidRPr="00245E69" w:rsidRDefault="00B70855" w:rsidP="00B70855">
      <w:pPr>
        <w:rPr>
          <w:rFonts w:ascii="Arial" w:hAnsi="Arial" w:cs="Arial"/>
          <w:sz w:val="22"/>
          <w:szCs w:val="22"/>
        </w:rPr>
      </w:pPr>
      <w:r w:rsidRPr="00245E69">
        <w:rPr>
          <w:rFonts w:ascii="Arial" w:hAnsi="Arial" w:cs="Arial"/>
          <w:sz w:val="22"/>
          <w:szCs w:val="22"/>
        </w:rPr>
        <w:t xml:space="preserve">97600 MAMOUDZOU </w:t>
      </w:r>
    </w:p>
    <w:p w14:paraId="3143BA87" w14:textId="77777777" w:rsidR="00B70855" w:rsidRPr="00526FB3" w:rsidRDefault="00B70855" w:rsidP="00B70855">
      <w:pPr>
        <w:rPr>
          <w:rFonts w:ascii="Arial" w:hAnsi="Arial" w:cs="Arial"/>
          <w:b/>
          <w:bCs/>
          <w:color w:val="7850DC"/>
          <w:sz w:val="22"/>
          <w:szCs w:val="22"/>
        </w:rPr>
      </w:pPr>
      <w:r w:rsidRPr="00526FB3">
        <w:rPr>
          <w:rFonts w:ascii="Arial" w:hAnsi="Arial" w:cs="Arial"/>
          <w:b/>
          <w:bCs/>
          <w:color w:val="7850DC"/>
          <w:sz w:val="22"/>
          <w:szCs w:val="22"/>
        </w:rPr>
        <w:t>Amina DANIEL</w:t>
      </w:r>
    </w:p>
    <w:p w14:paraId="0E57AA72" w14:textId="77777777" w:rsidR="00B70855" w:rsidRPr="00526FB3" w:rsidRDefault="00B70855" w:rsidP="00B70855">
      <w:pPr>
        <w:rPr>
          <w:rFonts w:ascii="Arial" w:hAnsi="Arial" w:cs="Arial"/>
          <w:sz w:val="22"/>
          <w:szCs w:val="22"/>
        </w:rPr>
      </w:pPr>
      <w:r w:rsidRPr="00526FB3">
        <w:rPr>
          <w:rFonts w:ascii="Arial" w:hAnsi="Arial" w:cs="Arial"/>
          <w:sz w:val="22"/>
          <w:szCs w:val="22"/>
        </w:rPr>
        <w:t xml:space="preserve">Tél. 02 69 61 44 45 </w:t>
      </w:r>
    </w:p>
    <w:p w14:paraId="543287A1" w14:textId="77777777" w:rsidR="00B70855" w:rsidRPr="00526FB3" w:rsidRDefault="00B70855" w:rsidP="00B70855">
      <w:pPr>
        <w:rPr>
          <w:rFonts w:ascii="Arial" w:hAnsi="Arial" w:cs="Arial"/>
          <w:sz w:val="22"/>
          <w:szCs w:val="22"/>
        </w:rPr>
      </w:pPr>
      <w:r w:rsidRPr="00526FB3">
        <w:rPr>
          <w:rFonts w:ascii="Arial" w:hAnsi="Arial" w:cs="Arial"/>
          <w:sz w:val="22"/>
          <w:szCs w:val="22"/>
        </w:rPr>
        <w:t xml:space="preserve">Mob. 06 39 68 63 33 </w:t>
      </w:r>
    </w:p>
    <w:p w14:paraId="318A1420" w14:textId="77777777" w:rsidR="00B70855" w:rsidRPr="00245E69" w:rsidRDefault="00B70855" w:rsidP="00B70855">
      <w:pPr>
        <w:rPr>
          <w:rFonts w:ascii="Arial" w:hAnsi="Arial" w:cs="Arial"/>
          <w:sz w:val="22"/>
          <w:szCs w:val="22"/>
        </w:rPr>
      </w:pPr>
      <w:r w:rsidRPr="00526FB3">
        <w:rPr>
          <w:rFonts w:ascii="Arial" w:hAnsi="Arial" w:cs="Arial"/>
          <w:sz w:val="22"/>
          <w:szCs w:val="22"/>
        </w:rPr>
        <w:t>amina.daniel@akto.fr</w:t>
      </w:r>
    </w:p>
    <w:p w14:paraId="1932EFB0" w14:textId="77777777" w:rsidR="00B70855" w:rsidRPr="00245E69" w:rsidRDefault="00B70855" w:rsidP="00B70855">
      <w:pPr>
        <w:rPr>
          <w:rFonts w:ascii="Arial" w:hAnsi="Arial" w:cs="Arial"/>
          <w:sz w:val="22"/>
          <w:szCs w:val="22"/>
        </w:rPr>
      </w:pPr>
    </w:p>
    <w:p w14:paraId="5221E12B" w14:textId="77777777" w:rsidR="00B70855" w:rsidRPr="00526FB3" w:rsidRDefault="00B70855" w:rsidP="00B70855">
      <w:pPr>
        <w:spacing w:after="120"/>
        <w:rPr>
          <w:rFonts w:ascii="Arial" w:hAnsi="Arial" w:cs="Arial"/>
          <w:b/>
          <w:bCs/>
          <w:color w:val="7850DC"/>
          <w:sz w:val="26"/>
          <w:szCs w:val="26"/>
        </w:rPr>
      </w:pPr>
      <w:r w:rsidRPr="00526FB3">
        <w:rPr>
          <w:rFonts w:ascii="Arial" w:hAnsi="Arial" w:cs="Arial"/>
          <w:b/>
          <w:bCs/>
          <w:color w:val="7850DC"/>
          <w:sz w:val="26"/>
          <w:szCs w:val="26"/>
        </w:rPr>
        <w:t>AKTO - Réseau Opcalia Réunion</w:t>
      </w:r>
    </w:p>
    <w:p w14:paraId="78C80B3B" w14:textId="77777777" w:rsidR="00B70855" w:rsidRPr="00245E69" w:rsidRDefault="00B70855" w:rsidP="00B70855">
      <w:pPr>
        <w:rPr>
          <w:rFonts w:ascii="Arial" w:hAnsi="Arial" w:cs="Arial"/>
          <w:sz w:val="22"/>
          <w:szCs w:val="22"/>
        </w:rPr>
      </w:pPr>
      <w:r w:rsidRPr="00245E69">
        <w:rPr>
          <w:rFonts w:ascii="Arial" w:hAnsi="Arial" w:cs="Arial"/>
          <w:sz w:val="22"/>
          <w:szCs w:val="22"/>
        </w:rPr>
        <w:t>5 rue André Lardy</w:t>
      </w:r>
    </w:p>
    <w:p w14:paraId="2D63C3C1" w14:textId="77777777" w:rsidR="00B70855" w:rsidRPr="00245E69" w:rsidRDefault="00B70855" w:rsidP="00B70855">
      <w:pPr>
        <w:rPr>
          <w:rFonts w:ascii="Arial" w:hAnsi="Arial" w:cs="Arial"/>
          <w:sz w:val="22"/>
          <w:szCs w:val="22"/>
        </w:rPr>
      </w:pPr>
      <w:r w:rsidRPr="00245E69">
        <w:rPr>
          <w:rFonts w:ascii="Arial" w:hAnsi="Arial" w:cs="Arial"/>
          <w:sz w:val="22"/>
          <w:szCs w:val="22"/>
        </w:rPr>
        <w:t xml:space="preserve">97438 SAINTE-MARIE </w:t>
      </w:r>
    </w:p>
    <w:p w14:paraId="67599D8D" w14:textId="77777777" w:rsidR="00B70855" w:rsidRPr="00526FB3" w:rsidRDefault="00B70855" w:rsidP="00B70855">
      <w:pPr>
        <w:rPr>
          <w:rFonts w:ascii="Arial" w:hAnsi="Arial" w:cs="Arial"/>
          <w:b/>
          <w:bCs/>
          <w:color w:val="7850DC"/>
          <w:sz w:val="22"/>
          <w:szCs w:val="22"/>
        </w:rPr>
      </w:pPr>
      <w:r w:rsidRPr="00526FB3">
        <w:rPr>
          <w:rFonts w:ascii="Arial" w:hAnsi="Arial" w:cs="Arial"/>
          <w:b/>
          <w:bCs/>
          <w:color w:val="7850DC"/>
          <w:sz w:val="22"/>
          <w:szCs w:val="22"/>
        </w:rPr>
        <w:t>Domin</w:t>
      </w:r>
      <w:r>
        <w:rPr>
          <w:rFonts w:ascii="Arial" w:hAnsi="Arial" w:cs="Arial"/>
          <w:b/>
          <w:bCs/>
          <w:color w:val="7850DC"/>
          <w:sz w:val="22"/>
          <w:szCs w:val="22"/>
        </w:rPr>
        <w:t>i</w:t>
      </w:r>
      <w:r w:rsidRPr="00526FB3">
        <w:rPr>
          <w:rFonts w:ascii="Arial" w:hAnsi="Arial" w:cs="Arial"/>
          <w:b/>
          <w:bCs/>
          <w:color w:val="7850DC"/>
          <w:sz w:val="22"/>
          <w:szCs w:val="22"/>
        </w:rPr>
        <w:t>que THEVENIN</w:t>
      </w:r>
    </w:p>
    <w:p w14:paraId="73FE0D46" w14:textId="77777777" w:rsidR="00B70855" w:rsidRPr="00526FB3" w:rsidRDefault="00B70855" w:rsidP="00B70855">
      <w:pPr>
        <w:rPr>
          <w:rFonts w:ascii="Arial" w:hAnsi="Arial" w:cs="Arial"/>
          <w:sz w:val="22"/>
          <w:szCs w:val="22"/>
        </w:rPr>
      </w:pPr>
      <w:r w:rsidRPr="00526FB3">
        <w:rPr>
          <w:rFonts w:ascii="Arial" w:hAnsi="Arial" w:cs="Arial"/>
          <w:sz w:val="22"/>
          <w:szCs w:val="22"/>
        </w:rPr>
        <w:t>Tél.   02 62 90 23 52</w:t>
      </w:r>
    </w:p>
    <w:p w14:paraId="74503B93" w14:textId="77777777" w:rsidR="00B70855" w:rsidRPr="00526FB3" w:rsidRDefault="00B70855" w:rsidP="00B70855">
      <w:pPr>
        <w:rPr>
          <w:rFonts w:ascii="Arial" w:hAnsi="Arial" w:cs="Arial"/>
          <w:sz w:val="22"/>
          <w:szCs w:val="22"/>
        </w:rPr>
      </w:pPr>
      <w:r w:rsidRPr="00526FB3">
        <w:rPr>
          <w:rFonts w:ascii="Arial" w:hAnsi="Arial" w:cs="Arial"/>
          <w:sz w:val="22"/>
          <w:szCs w:val="22"/>
        </w:rPr>
        <w:t>Mob. 06 92 24 22 48</w:t>
      </w:r>
    </w:p>
    <w:p w14:paraId="450A6E10" w14:textId="77777777" w:rsidR="00B70855" w:rsidRPr="00245E69" w:rsidRDefault="00B70855" w:rsidP="00B70855">
      <w:pPr>
        <w:rPr>
          <w:rFonts w:ascii="Arial" w:hAnsi="Arial" w:cs="Arial"/>
          <w:sz w:val="22"/>
          <w:szCs w:val="22"/>
        </w:rPr>
      </w:pPr>
      <w:r w:rsidRPr="00526FB3">
        <w:rPr>
          <w:rFonts w:ascii="Arial" w:hAnsi="Arial" w:cs="Arial"/>
          <w:sz w:val="22"/>
          <w:szCs w:val="22"/>
        </w:rPr>
        <w:t>dominique.thevenin@akto.fr</w:t>
      </w:r>
    </w:p>
    <w:p w14:paraId="3C2D38CD" w14:textId="77777777" w:rsidR="00B70855" w:rsidRPr="00245E69" w:rsidRDefault="00B70855" w:rsidP="00B70855">
      <w:pPr>
        <w:rPr>
          <w:rFonts w:ascii="Arial" w:hAnsi="Arial" w:cs="Arial"/>
          <w:sz w:val="22"/>
          <w:szCs w:val="22"/>
        </w:rPr>
      </w:pPr>
    </w:p>
    <w:p w14:paraId="2DE8D3E9" w14:textId="77777777" w:rsidR="00B70855" w:rsidRPr="00526FB3" w:rsidRDefault="00B70855" w:rsidP="00B70855">
      <w:pPr>
        <w:spacing w:after="120"/>
        <w:rPr>
          <w:rFonts w:ascii="Arial" w:hAnsi="Arial" w:cs="Arial"/>
          <w:b/>
          <w:bCs/>
          <w:color w:val="7850DC"/>
          <w:sz w:val="26"/>
          <w:szCs w:val="26"/>
        </w:rPr>
      </w:pPr>
      <w:r w:rsidRPr="00526FB3">
        <w:rPr>
          <w:rFonts w:ascii="Arial" w:hAnsi="Arial" w:cs="Arial"/>
          <w:b/>
          <w:bCs/>
          <w:color w:val="7850DC"/>
          <w:sz w:val="26"/>
          <w:szCs w:val="26"/>
        </w:rPr>
        <w:t>AKTO - Réseau Opcalia Guyane</w:t>
      </w:r>
    </w:p>
    <w:p w14:paraId="58165767" w14:textId="77777777" w:rsidR="00B70855" w:rsidRPr="00245E69" w:rsidRDefault="00B70855" w:rsidP="00B70855">
      <w:pPr>
        <w:rPr>
          <w:rFonts w:ascii="Arial" w:hAnsi="Arial" w:cs="Arial"/>
          <w:sz w:val="22"/>
          <w:szCs w:val="22"/>
        </w:rPr>
      </w:pPr>
      <w:r w:rsidRPr="00245E69">
        <w:rPr>
          <w:rFonts w:ascii="Arial" w:hAnsi="Arial" w:cs="Arial"/>
          <w:sz w:val="22"/>
          <w:szCs w:val="22"/>
        </w:rPr>
        <w:t xml:space="preserve">1897 route de Montjoly - CS 30810 </w:t>
      </w:r>
    </w:p>
    <w:p w14:paraId="6C23E860" w14:textId="77777777" w:rsidR="00B70855" w:rsidRPr="00245E69" w:rsidRDefault="00B70855" w:rsidP="00B70855">
      <w:pPr>
        <w:rPr>
          <w:rFonts w:ascii="Arial" w:hAnsi="Arial" w:cs="Arial"/>
          <w:sz w:val="22"/>
          <w:szCs w:val="22"/>
        </w:rPr>
      </w:pPr>
      <w:r w:rsidRPr="00245E69">
        <w:rPr>
          <w:rFonts w:ascii="Arial" w:hAnsi="Arial" w:cs="Arial"/>
          <w:sz w:val="22"/>
          <w:szCs w:val="22"/>
        </w:rPr>
        <w:t xml:space="preserve">97338 CAYENNE  Cedex </w:t>
      </w:r>
    </w:p>
    <w:p w14:paraId="3896A289" w14:textId="77777777" w:rsidR="00B70855" w:rsidRPr="00526FB3" w:rsidRDefault="00B70855" w:rsidP="00B70855">
      <w:pPr>
        <w:rPr>
          <w:rFonts w:ascii="Arial" w:hAnsi="Arial" w:cs="Arial"/>
          <w:b/>
          <w:bCs/>
          <w:color w:val="7850DC"/>
          <w:sz w:val="22"/>
          <w:szCs w:val="22"/>
        </w:rPr>
      </w:pPr>
      <w:r w:rsidRPr="00526FB3">
        <w:rPr>
          <w:rFonts w:ascii="Arial" w:hAnsi="Arial" w:cs="Arial"/>
          <w:b/>
          <w:bCs/>
          <w:color w:val="7850DC"/>
          <w:sz w:val="22"/>
          <w:szCs w:val="22"/>
        </w:rPr>
        <w:t>Christine B</w:t>
      </w:r>
      <w:r>
        <w:rPr>
          <w:rFonts w:ascii="Arial" w:hAnsi="Arial" w:cs="Arial"/>
          <w:b/>
          <w:bCs/>
          <w:color w:val="7850DC"/>
          <w:sz w:val="22"/>
          <w:szCs w:val="22"/>
        </w:rPr>
        <w:t>OUCAIN</w:t>
      </w:r>
    </w:p>
    <w:p w14:paraId="05E63EC2" w14:textId="77777777" w:rsidR="00B70855" w:rsidRPr="00526FB3" w:rsidRDefault="00B70855" w:rsidP="00B70855">
      <w:pPr>
        <w:rPr>
          <w:rFonts w:ascii="Arial" w:hAnsi="Arial" w:cs="Arial"/>
          <w:sz w:val="22"/>
          <w:szCs w:val="22"/>
        </w:rPr>
      </w:pPr>
      <w:r w:rsidRPr="00526FB3">
        <w:rPr>
          <w:rFonts w:ascii="Arial" w:hAnsi="Arial" w:cs="Arial"/>
          <w:sz w:val="22"/>
          <w:szCs w:val="22"/>
        </w:rPr>
        <w:t>Tél. 05 94 28 45 64</w:t>
      </w:r>
    </w:p>
    <w:p w14:paraId="6D025BE9" w14:textId="77777777" w:rsidR="00B70855" w:rsidRPr="00245E69" w:rsidRDefault="00B70855" w:rsidP="00B70855">
      <w:pPr>
        <w:rPr>
          <w:rFonts w:ascii="Arial" w:hAnsi="Arial" w:cs="Arial"/>
          <w:sz w:val="22"/>
          <w:szCs w:val="22"/>
        </w:rPr>
      </w:pPr>
      <w:r w:rsidRPr="00526FB3">
        <w:rPr>
          <w:rFonts w:ascii="Arial" w:hAnsi="Arial" w:cs="Arial"/>
          <w:sz w:val="22"/>
          <w:szCs w:val="22"/>
        </w:rPr>
        <w:t>Christine.boucain@akto.fr</w:t>
      </w:r>
    </w:p>
    <w:p w14:paraId="0E8CE5C5" w14:textId="77777777" w:rsidR="00B70855" w:rsidRPr="00245E69" w:rsidRDefault="00B70855" w:rsidP="00B70855">
      <w:pPr>
        <w:rPr>
          <w:rFonts w:ascii="Arial" w:hAnsi="Arial" w:cs="Arial"/>
          <w:sz w:val="22"/>
          <w:szCs w:val="22"/>
        </w:rPr>
      </w:pPr>
    </w:p>
    <w:p w14:paraId="4E576E3D" w14:textId="77777777" w:rsidR="00B70855" w:rsidRPr="00456B1F" w:rsidRDefault="00B70855" w:rsidP="00B70855">
      <w:pPr>
        <w:rPr>
          <w:rFonts w:ascii="Arial" w:hAnsi="Arial" w:cs="Arial"/>
          <w:i/>
          <w:iCs/>
          <w:sz w:val="22"/>
          <w:szCs w:val="22"/>
        </w:rPr>
      </w:pPr>
    </w:p>
    <w:bookmarkEnd w:id="8"/>
    <w:p w14:paraId="0B2CF26E" w14:textId="77777777" w:rsidR="00B70855" w:rsidRPr="00456B1F" w:rsidRDefault="00B70855" w:rsidP="00B70855">
      <w:pPr>
        <w:spacing w:after="120"/>
        <w:rPr>
          <w:rFonts w:ascii="Arial" w:hAnsi="Arial" w:cs="Arial"/>
          <w:i/>
          <w:iCs/>
          <w:sz w:val="22"/>
          <w:szCs w:val="22"/>
        </w:rPr>
      </w:pPr>
    </w:p>
    <w:p w14:paraId="3B85760A" w14:textId="43837135" w:rsidR="0044282E" w:rsidRPr="00456B1F" w:rsidRDefault="0044282E" w:rsidP="00B70855">
      <w:pPr>
        <w:spacing w:after="120"/>
        <w:rPr>
          <w:rFonts w:ascii="Arial" w:hAnsi="Arial" w:cs="Arial"/>
          <w:i/>
          <w:iCs/>
          <w:sz w:val="22"/>
          <w:szCs w:val="22"/>
        </w:rPr>
      </w:pPr>
    </w:p>
    <w:sectPr w:rsidR="0044282E" w:rsidRPr="00456B1F" w:rsidSect="003C7F71">
      <w:headerReference w:type="even" r:id="rId14"/>
      <w:headerReference w:type="default" r:id="rId15"/>
      <w:footerReference w:type="even" r:id="rId16"/>
      <w:footerReference w:type="default" r:id="rId17"/>
      <w:headerReference w:type="first" r:id="rId18"/>
      <w:footerReference w:type="first" r:id="rId19"/>
      <w:pgSz w:w="11900" w:h="16840"/>
      <w:pgMar w:top="217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5D3F2" w14:textId="77777777" w:rsidR="00850C51" w:rsidRDefault="00850C51" w:rsidP="00392FBD">
      <w:r>
        <w:separator/>
      </w:r>
    </w:p>
  </w:endnote>
  <w:endnote w:type="continuationSeparator" w:id="0">
    <w:p w14:paraId="38E0BE00" w14:textId="77777777" w:rsidR="00850C51" w:rsidRDefault="00850C51" w:rsidP="0039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rcular Std Book">
    <w:altName w:val="﷽﷽﷽﷽﷽﷽﷽﷽ Std Book"/>
    <w:charset w:val="4D"/>
    <w:family w:val="swiss"/>
    <w:pitch w:val="variable"/>
    <w:sig w:usb0="8000002F" w:usb1="5000E47B" w:usb2="00000008" w:usb3="00000000" w:csb0="00000001" w:csb1="00000000"/>
  </w:font>
  <w:font w:name="open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A097" w14:textId="77777777" w:rsidR="00437B91" w:rsidRDefault="00437B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240C" w14:textId="77777777" w:rsidR="004A7B98" w:rsidRPr="004A7B98" w:rsidRDefault="004A7B98" w:rsidP="004A7B98">
    <w:pPr>
      <w:pStyle w:val="Pieddepage"/>
      <w:jc w:val="right"/>
      <w:rPr>
        <w:rFonts w:ascii="Arial" w:hAnsi="Arial" w:cs="Arial"/>
        <w:sz w:val="20"/>
        <w:szCs w:val="20"/>
      </w:rPr>
    </w:pPr>
    <w:r w:rsidRPr="00B713F0">
      <w:rPr>
        <w:rFonts w:ascii="Arial" w:hAnsi="Arial" w:cs="Arial"/>
        <w:sz w:val="20"/>
        <w:szCs w:val="20"/>
      </w:rPr>
      <w:fldChar w:fldCharType="begin"/>
    </w:r>
    <w:r w:rsidRPr="00B713F0">
      <w:rPr>
        <w:rFonts w:ascii="Arial" w:hAnsi="Arial" w:cs="Arial"/>
        <w:sz w:val="20"/>
        <w:szCs w:val="20"/>
      </w:rPr>
      <w:instrText>PAGE  \* Arabic  \* MERGEFORMAT</w:instrText>
    </w:r>
    <w:r w:rsidRPr="00B713F0">
      <w:rPr>
        <w:rFonts w:ascii="Arial" w:hAnsi="Arial" w:cs="Arial"/>
        <w:sz w:val="20"/>
        <w:szCs w:val="20"/>
      </w:rPr>
      <w:fldChar w:fldCharType="separate"/>
    </w:r>
    <w:r w:rsidR="00847CE2">
      <w:rPr>
        <w:rFonts w:ascii="Arial" w:hAnsi="Arial" w:cs="Arial"/>
        <w:noProof/>
        <w:sz w:val="20"/>
        <w:szCs w:val="20"/>
      </w:rPr>
      <w:t>4</w:t>
    </w:r>
    <w:r w:rsidRPr="00B713F0">
      <w:rPr>
        <w:rFonts w:ascii="Arial" w:hAnsi="Arial" w:cs="Arial"/>
        <w:sz w:val="20"/>
        <w:szCs w:val="20"/>
      </w:rPr>
      <w:fldChar w:fldCharType="end"/>
    </w:r>
    <w:r w:rsidRPr="00B713F0">
      <w:rPr>
        <w:rFonts w:ascii="Arial" w:hAnsi="Arial" w:cs="Arial"/>
        <w:sz w:val="20"/>
        <w:szCs w:val="20"/>
      </w:rPr>
      <w:t xml:space="preserve"> </w:t>
    </w:r>
    <w:r>
      <w:rPr>
        <w:rFonts w:ascii="Arial" w:hAnsi="Arial" w:cs="Arial"/>
        <w:sz w:val="20"/>
        <w:szCs w:val="20"/>
      </w:rPr>
      <w:t>/</w:t>
    </w:r>
    <w:r w:rsidRPr="00B713F0">
      <w:rPr>
        <w:rFonts w:ascii="Arial" w:hAnsi="Arial" w:cs="Arial"/>
        <w:sz w:val="20"/>
        <w:szCs w:val="20"/>
      </w:rPr>
      <w:t xml:space="preserve"> </w:t>
    </w:r>
    <w:r w:rsidRPr="00B713F0">
      <w:rPr>
        <w:rFonts w:ascii="Arial" w:hAnsi="Arial" w:cs="Arial"/>
        <w:sz w:val="20"/>
        <w:szCs w:val="20"/>
      </w:rPr>
      <w:fldChar w:fldCharType="begin"/>
    </w:r>
    <w:r w:rsidRPr="00B713F0">
      <w:rPr>
        <w:rFonts w:ascii="Arial" w:hAnsi="Arial" w:cs="Arial"/>
        <w:sz w:val="20"/>
        <w:szCs w:val="20"/>
      </w:rPr>
      <w:instrText>NUMPAGES  \* Arabic  \* MERGEFORMAT</w:instrText>
    </w:r>
    <w:r w:rsidRPr="00B713F0">
      <w:rPr>
        <w:rFonts w:ascii="Arial" w:hAnsi="Arial" w:cs="Arial"/>
        <w:sz w:val="20"/>
        <w:szCs w:val="20"/>
      </w:rPr>
      <w:fldChar w:fldCharType="separate"/>
    </w:r>
    <w:r w:rsidR="00847CE2">
      <w:rPr>
        <w:rFonts w:ascii="Arial" w:hAnsi="Arial" w:cs="Arial"/>
        <w:noProof/>
        <w:sz w:val="20"/>
        <w:szCs w:val="20"/>
      </w:rPr>
      <w:t>5</w:t>
    </w:r>
    <w:r w:rsidRPr="00B713F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67EE" w14:textId="77777777" w:rsidR="00437B91" w:rsidRDefault="00437B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BA0A9" w14:textId="77777777" w:rsidR="00850C51" w:rsidRDefault="00850C51" w:rsidP="00392FBD">
      <w:r>
        <w:separator/>
      </w:r>
    </w:p>
  </w:footnote>
  <w:footnote w:type="continuationSeparator" w:id="0">
    <w:p w14:paraId="16E961C3" w14:textId="77777777" w:rsidR="00850C51" w:rsidRDefault="00850C51" w:rsidP="00392FBD">
      <w:r>
        <w:continuationSeparator/>
      </w:r>
    </w:p>
  </w:footnote>
  <w:footnote w:id="1">
    <w:p w14:paraId="02491A55" w14:textId="77777777" w:rsidR="00D730A0" w:rsidRPr="003A43BF" w:rsidRDefault="00D730A0" w:rsidP="00D730A0">
      <w:pPr>
        <w:pStyle w:val="Notedebasdepage"/>
        <w:rPr>
          <w:rFonts w:ascii="Arial" w:hAnsi="Arial" w:cs="Arial"/>
        </w:rPr>
      </w:pPr>
      <w:r w:rsidRPr="003A43BF">
        <w:rPr>
          <w:rStyle w:val="Appelnotedebasdep"/>
          <w:rFonts w:ascii="Arial" w:hAnsi="Arial" w:cs="Arial"/>
        </w:rPr>
        <w:footnoteRef/>
      </w:r>
      <w:r w:rsidRPr="003A43BF">
        <w:rPr>
          <w:rFonts w:ascii="Arial" w:hAnsi="Arial" w:cs="Arial"/>
        </w:rPr>
        <w:t xml:space="preserve"> </w:t>
      </w:r>
      <w:hyperlink r:id="rId1" w:history="1">
        <w:r w:rsidRPr="003A43BF">
          <w:rPr>
            <w:rStyle w:val="Lienhypertexte"/>
            <w:rFonts w:ascii="Arial" w:hAnsi="Arial" w:cs="Arial"/>
          </w:rPr>
          <w:t>Répertoire national des certifications professionnelles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31B3" w14:textId="77777777" w:rsidR="00437B91" w:rsidRDefault="00437B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A38A" w14:textId="06B4ACCA" w:rsidR="00392FBD" w:rsidRDefault="00437B91">
    <w:pPr>
      <w:pStyle w:val="En-tte"/>
    </w:pPr>
    <w:r>
      <w:rPr>
        <w:noProof/>
        <w:lang w:eastAsia="fr-FR"/>
      </w:rPr>
      <w:drawing>
        <wp:anchor distT="0" distB="0" distL="114300" distR="114300" simplePos="0" relativeHeight="251659264" behindDoc="0" locked="0" layoutInCell="1" allowOverlap="1" wp14:anchorId="5C558797" wp14:editId="148CBB31">
          <wp:simplePos x="0" y="0"/>
          <wp:positionH relativeFrom="column">
            <wp:posOffset>4742053</wp:posOffset>
          </wp:positionH>
          <wp:positionV relativeFrom="paragraph">
            <wp:posOffset>-38100</wp:posOffset>
          </wp:positionV>
          <wp:extent cx="1546643" cy="601472"/>
          <wp:effectExtent l="0" t="0" r="317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55616" cy="604962"/>
                  </a:xfrm>
                  <a:prstGeom prst="rect">
                    <a:avLst/>
                  </a:prstGeom>
                </pic:spPr>
              </pic:pic>
            </a:graphicData>
          </a:graphic>
          <wp14:sizeRelH relativeFrom="page">
            <wp14:pctWidth>0</wp14:pctWidth>
          </wp14:sizeRelH>
          <wp14:sizeRelV relativeFrom="page">
            <wp14:pctHeight>0</wp14:pctHeight>
          </wp14:sizeRelV>
        </wp:anchor>
      </w:drawing>
    </w:r>
    <w:r w:rsidR="00942F9E">
      <w:rPr>
        <w:noProof/>
        <w:lang w:eastAsia="fr-FR"/>
      </w:rPr>
      <w:drawing>
        <wp:anchor distT="0" distB="0" distL="114300" distR="114300" simplePos="0" relativeHeight="251658240" behindDoc="1" locked="0" layoutInCell="1" allowOverlap="1" wp14:anchorId="4AD21EEF" wp14:editId="6CF5C748">
          <wp:simplePos x="0" y="0"/>
          <wp:positionH relativeFrom="column">
            <wp:posOffset>-887095</wp:posOffset>
          </wp:positionH>
          <wp:positionV relativeFrom="paragraph">
            <wp:posOffset>-423545</wp:posOffset>
          </wp:positionV>
          <wp:extent cx="7563600" cy="10703838"/>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_ENTETE_ATLAS.pdf"/>
                  <pic:cNvPicPr/>
                </pic:nvPicPr>
                <pic:blipFill>
                  <a:blip r:embed="rId2">
                    <a:extLst>
                      <a:ext uri="{28A0092B-C50C-407E-A947-70E740481C1C}">
                        <a14:useLocalDpi xmlns:a14="http://schemas.microsoft.com/office/drawing/2010/main" val="0"/>
                      </a:ext>
                    </a:extLst>
                  </a:blip>
                  <a:stretch>
                    <a:fillRect/>
                  </a:stretch>
                </pic:blipFill>
                <pic:spPr>
                  <a:xfrm>
                    <a:off x="0" y="0"/>
                    <a:ext cx="7563600" cy="1070383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0DC5" w14:textId="77777777" w:rsidR="00437B91" w:rsidRDefault="00437B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F68"/>
    <w:multiLevelType w:val="multilevel"/>
    <w:tmpl w:val="2CE83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A3B87"/>
    <w:multiLevelType w:val="hybridMultilevel"/>
    <w:tmpl w:val="E676F26C"/>
    <w:lvl w:ilvl="0" w:tplc="C38EB388">
      <w:numFmt w:val="bullet"/>
      <w:lvlText w:val="•"/>
      <w:lvlJc w:val="left"/>
      <w:pPr>
        <w:ind w:left="369" w:hanging="269"/>
      </w:pPr>
      <w:rPr>
        <w:rFonts w:ascii="Arial" w:eastAsia="Arial" w:hAnsi="Arial" w:cs="Arial" w:hint="default"/>
        <w:color w:val="2D2D5A"/>
        <w:w w:val="283"/>
        <w:position w:val="-5"/>
        <w:sz w:val="25"/>
        <w:szCs w:val="25"/>
      </w:rPr>
    </w:lvl>
    <w:lvl w:ilvl="1" w:tplc="17324DC4">
      <w:numFmt w:val="bullet"/>
      <w:lvlText w:val="•"/>
      <w:lvlJc w:val="left"/>
      <w:pPr>
        <w:ind w:left="860" w:hanging="269"/>
      </w:pPr>
      <w:rPr>
        <w:rFonts w:hint="default"/>
        <w:w w:val="283"/>
        <w:position w:val="-5"/>
      </w:rPr>
    </w:lvl>
    <w:lvl w:ilvl="2" w:tplc="E7006688">
      <w:numFmt w:val="bullet"/>
      <w:lvlText w:val="•"/>
      <w:lvlJc w:val="left"/>
      <w:pPr>
        <w:ind w:left="1195" w:hanging="269"/>
      </w:pPr>
      <w:rPr>
        <w:rFonts w:ascii="Arial" w:eastAsia="Arial" w:hAnsi="Arial" w:cs="Arial" w:hint="default"/>
        <w:color w:val="4A3188"/>
        <w:w w:val="283"/>
        <w:position w:val="-5"/>
        <w:sz w:val="25"/>
        <w:szCs w:val="25"/>
      </w:rPr>
    </w:lvl>
    <w:lvl w:ilvl="3" w:tplc="DB4A4DBE">
      <w:numFmt w:val="bullet"/>
      <w:lvlText w:val="•"/>
      <w:lvlJc w:val="left"/>
      <w:pPr>
        <w:ind w:left="1200" w:hanging="269"/>
      </w:pPr>
      <w:rPr>
        <w:rFonts w:hint="default"/>
      </w:rPr>
    </w:lvl>
    <w:lvl w:ilvl="4" w:tplc="E5A69E98">
      <w:numFmt w:val="bullet"/>
      <w:lvlText w:val="•"/>
      <w:lvlJc w:val="left"/>
      <w:pPr>
        <w:ind w:left="1360" w:hanging="269"/>
      </w:pPr>
      <w:rPr>
        <w:rFonts w:hint="default"/>
      </w:rPr>
    </w:lvl>
    <w:lvl w:ilvl="5" w:tplc="D1A8CE9A">
      <w:numFmt w:val="bullet"/>
      <w:lvlText w:val="•"/>
      <w:lvlJc w:val="left"/>
      <w:pPr>
        <w:ind w:left="3636" w:hanging="269"/>
      </w:pPr>
      <w:rPr>
        <w:rFonts w:hint="default"/>
      </w:rPr>
    </w:lvl>
    <w:lvl w:ilvl="6" w:tplc="6F86C708">
      <w:numFmt w:val="bullet"/>
      <w:lvlText w:val="•"/>
      <w:lvlJc w:val="left"/>
      <w:pPr>
        <w:ind w:left="5913" w:hanging="269"/>
      </w:pPr>
      <w:rPr>
        <w:rFonts w:hint="default"/>
      </w:rPr>
    </w:lvl>
    <w:lvl w:ilvl="7" w:tplc="1E38C122">
      <w:numFmt w:val="bullet"/>
      <w:lvlText w:val="•"/>
      <w:lvlJc w:val="left"/>
      <w:pPr>
        <w:ind w:left="8190" w:hanging="269"/>
      </w:pPr>
      <w:rPr>
        <w:rFonts w:hint="default"/>
      </w:rPr>
    </w:lvl>
    <w:lvl w:ilvl="8" w:tplc="CB724ABE">
      <w:numFmt w:val="bullet"/>
      <w:lvlText w:val="•"/>
      <w:lvlJc w:val="left"/>
      <w:pPr>
        <w:ind w:left="10466" w:hanging="269"/>
      </w:pPr>
      <w:rPr>
        <w:rFonts w:hint="default"/>
      </w:rPr>
    </w:lvl>
  </w:abstractNum>
  <w:abstractNum w:abstractNumId="2" w15:restartNumberingAfterBreak="0">
    <w:nsid w:val="0EB558B9"/>
    <w:multiLevelType w:val="hybridMultilevel"/>
    <w:tmpl w:val="F1B8D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B367F"/>
    <w:multiLevelType w:val="hybridMultilevel"/>
    <w:tmpl w:val="EE26C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F0687D"/>
    <w:multiLevelType w:val="hybridMultilevel"/>
    <w:tmpl w:val="98D4A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962BF"/>
    <w:multiLevelType w:val="multilevel"/>
    <w:tmpl w:val="2E1EA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10F3C"/>
    <w:multiLevelType w:val="hybridMultilevel"/>
    <w:tmpl w:val="21C62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4C624F"/>
    <w:multiLevelType w:val="hybridMultilevel"/>
    <w:tmpl w:val="5C663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F70096"/>
    <w:multiLevelType w:val="hybridMultilevel"/>
    <w:tmpl w:val="553EB5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8F73BD"/>
    <w:multiLevelType w:val="hybridMultilevel"/>
    <w:tmpl w:val="EB9A3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415D84"/>
    <w:multiLevelType w:val="hybridMultilevel"/>
    <w:tmpl w:val="9732C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4A2B89"/>
    <w:multiLevelType w:val="hybridMultilevel"/>
    <w:tmpl w:val="9FE0C25C"/>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E4B56E3"/>
    <w:multiLevelType w:val="hybridMultilevel"/>
    <w:tmpl w:val="FBD23A7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511601AD"/>
    <w:multiLevelType w:val="hybridMultilevel"/>
    <w:tmpl w:val="D9F67250"/>
    <w:lvl w:ilvl="0" w:tplc="F7809926">
      <w:numFmt w:val="bullet"/>
      <w:lvlText w:val="•"/>
      <w:lvlJc w:val="left"/>
      <w:pPr>
        <w:ind w:left="369" w:hanging="269"/>
      </w:pPr>
      <w:rPr>
        <w:rFonts w:ascii="Arial" w:eastAsia="Arial" w:hAnsi="Arial" w:cs="Arial" w:hint="default"/>
        <w:color w:val="2D2D5A"/>
        <w:w w:val="283"/>
        <w:position w:val="-5"/>
        <w:sz w:val="25"/>
        <w:szCs w:val="25"/>
      </w:rPr>
    </w:lvl>
    <w:lvl w:ilvl="1" w:tplc="D88E4D44">
      <w:numFmt w:val="bullet"/>
      <w:lvlText w:val="•"/>
      <w:lvlJc w:val="left"/>
      <w:pPr>
        <w:ind w:left="860" w:hanging="269"/>
      </w:pPr>
      <w:rPr>
        <w:rFonts w:hint="default"/>
        <w:w w:val="283"/>
        <w:position w:val="-6"/>
      </w:rPr>
    </w:lvl>
    <w:lvl w:ilvl="2" w:tplc="8584C0C8">
      <w:numFmt w:val="bullet"/>
      <w:lvlText w:val="•"/>
      <w:lvlJc w:val="left"/>
      <w:pPr>
        <w:ind w:left="1195" w:hanging="269"/>
      </w:pPr>
      <w:rPr>
        <w:rFonts w:ascii="Arial" w:eastAsia="Arial" w:hAnsi="Arial" w:cs="Arial" w:hint="default"/>
        <w:color w:val="4A3188"/>
        <w:w w:val="283"/>
        <w:position w:val="-5"/>
        <w:sz w:val="25"/>
        <w:szCs w:val="25"/>
      </w:rPr>
    </w:lvl>
    <w:lvl w:ilvl="3" w:tplc="6F42BC58">
      <w:numFmt w:val="bullet"/>
      <w:lvlText w:val="•"/>
      <w:lvlJc w:val="left"/>
      <w:pPr>
        <w:ind w:left="1200" w:hanging="269"/>
      </w:pPr>
      <w:rPr>
        <w:rFonts w:hint="default"/>
      </w:rPr>
    </w:lvl>
    <w:lvl w:ilvl="4" w:tplc="1E24AFD6">
      <w:numFmt w:val="bullet"/>
      <w:lvlText w:val="•"/>
      <w:lvlJc w:val="left"/>
      <w:pPr>
        <w:ind w:left="1360" w:hanging="269"/>
      </w:pPr>
      <w:rPr>
        <w:rFonts w:hint="default"/>
      </w:rPr>
    </w:lvl>
    <w:lvl w:ilvl="5" w:tplc="43F208FA">
      <w:numFmt w:val="bullet"/>
      <w:lvlText w:val="•"/>
      <w:lvlJc w:val="left"/>
      <w:pPr>
        <w:ind w:left="3636" w:hanging="269"/>
      </w:pPr>
      <w:rPr>
        <w:rFonts w:hint="default"/>
      </w:rPr>
    </w:lvl>
    <w:lvl w:ilvl="6" w:tplc="D1727790">
      <w:numFmt w:val="bullet"/>
      <w:lvlText w:val="•"/>
      <w:lvlJc w:val="left"/>
      <w:pPr>
        <w:ind w:left="5913" w:hanging="269"/>
      </w:pPr>
      <w:rPr>
        <w:rFonts w:hint="default"/>
      </w:rPr>
    </w:lvl>
    <w:lvl w:ilvl="7" w:tplc="4B22D184">
      <w:numFmt w:val="bullet"/>
      <w:lvlText w:val="•"/>
      <w:lvlJc w:val="left"/>
      <w:pPr>
        <w:ind w:left="8190" w:hanging="269"/>
      </w:pPr>
      <w:rPr>
        <w:rFonts w:hint="default"/>
      </w:rPr>
    </w:lvl>
    <w:lvl w:ilvl="8" w:tplc="3B929D90">
      <w:numFmt w:val="bullet"/>
      <w:lvlText w:val="•"/>
      <w:lvlJc w:val="left"/>
      <w:pPr>
        <w:ind w:left="10466" w:hanging="269"/>
      </w:pPr>
      <w:rPr>
        <w:rFonts w:hint="default"/>
      </w:rPr>
    </w:lvl>
  </w:abstractNum>
  <w:abstractNum w:abstractNumId="14" w15:restartNumberingAfterBreak="0">
    <w:nsid w:val="63592848"/>
    <w:multiLevelType w:val="hybridMultilevel"/>
    <w:tmpl w:val="6F5C93A8"/>
    <w:lvl w:ilvl="0" w:tplc="B518081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776C12"/>
    <w:multiLevelType w:val="hybridMultilevel"/>
    <w:tmpl w:val="47089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0D31D0"/>
    <w:multiLevelType w:val="hybridMultilevel"/>
    <w:tmpl w:val="4AA02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3F2F09"/>
    <w:multiLevelType w:val="hybridMultilevel"/>
    <w:tmpl w:val="602E2C8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7972421"/>
    <w:multiLevelType w:val="hybridMultilevel"/>
    <w:tmpl w:val="A0C2BFA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AB6618B"/>
    <w:multiLevelType w:val="hybridMultilevel"/>
    <w:tmpl w:val="49F80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526EDD"/>
    <w:multiLevelType w:val="hybridMultilevel"/>
    <w:tmpl w:val="E9E0E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9"/>
  </w:num>
  <w:num w:numId="5">
    <w:abstractNumId w:val="6"/>
  </w:num>
  <w:num w:numId="6">
    <w:abstractNumId w:val="20"/>
  </w:num>
  <w:num w:numId="7">
    <w:abstractNumId w:val="15"/>
  </w:num>
  <w:num w:numId="8">
    <w:abstractNumId w:val="9"/>
  </w:num>
  <w:num w:numId="9">
    <w:abstractNumId w:val="4"/>
  </w:num>
  <w:num w:numId="10">
    <w:abstractNumId w:val="7"/>
  </w:num>
  <w:num w:numId="11">
    <w:abstractNumId w:val="8"/>
  </w:num>
  <w:num w:numId="12">
    <w:abstractNumId w:val="10"/>
  </w:num>
  <w:num w:numId="13">
    <w:abstractNumId w:val="2"/>
  </w:num>
  <w:num w:numId="14">
    <w:abstractNumId w:val="16"/>
  </w:num>
  <w:num w:numId="15">
    <w:abstractNumId w:val="1"/>
  </w:num>
  <w:num w:numId="16">
    <w:abstractNumId w:val="13"/>
  </w:num>
  <w:num w:numId="17">
    <w:abstractNumId w:val="11"/>
  </w:num>
  <w:num w:numId="18">
    <w:abstractNumId w:val="3"/>
  </w:num>
  <w:num w:numId="19">
    <w:abstractNumId w:val="18"/>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74"/>
    <w:rsid w:val="000350D0"/>
    <w:rsid w:val="00054716"/>
    <w:rsid w:val="0009027E"/>
    <w:rsid w:val="000D31FC"/>
    <w:rsid w:val="001117C3"/>
    <w:rsid w:val="001374E1"/>
    <w:rsid w:val="001540F8"/>
    <w:rsid w:val="001821A2"/>
    <w:rsid w:val="00185EB0"/>
    <w:rsid w:val="001A2F94"/>
    <w:rsid w:val="001B1A20"/>
    <w:rsid w:val="001B4AEF"/>
    <w:rsid w:val="001C6D64"/>
    <w:rsid w:val="001E1DE0"/>
    <w:rsid w:val="001E2B91"/>
    <w:rsid w:val="001E4698"/>
    <w:rsid w:val="001F694C"/>
    <w:rsid w:val="00200FD3"/>
    <w:rsid w:val="00220039"/>
    <w:rsid w:val="002270B6"/>
    <w:rsid w:val="00245E69"/>
    <w:rsid w:val="00263BDF"/>
    <w:rsid w:val="0029085D"/>
    <w:rsid w:val="002D514A"/>
    <w:rsid w:val="003141AF"/>
    <w:rsid w:val="00314832"/>
    <w:rsid w:val="00392FBD"/>
    <w:rsid w:val="003977AE"/>
    <w:rsid w:val="003A43BF"/>
    <w:rsid w:val="003A6F35"/>
    <w:rsid w:val="003C7F71"/>
    <w:rsid w:val="003E5BF2"/>
    <w:rsid w:val="00401013"/>
    <w:rsid w:val="00412754"/>
    <w:rsid w:val="00435474"/>
    <w:rsid w:val="00437B91"/>
    <w:rsid w:val="0044282E"/>
    <w:rsid w:val="00456B1F"/>
    <w:rsid w:val="00465E5B"/>
    <w:rsid w:val="004964CB"/>
    <w:rsid w:val="004A7B98"/>
    <w:rsid w:val="004B56DC"/>
    <w:rsid w:val="004E3C2A"/>
    <w:rsid w:val="005162AB"/>
    <w:rsid w:val="005513C5"/>
    <w:rsid w:val="005736BA"/>
    <w:rsid w:val="005A5F9D"/>
    <w:rsid w:val="005E0BC7"/>
    <w:rsid w:val="005E268B"/>
    <w:rsid w:val="00610118"/>
    <w:rsid w:val="00614376"/>
    <w:rsid w:val="00634825"/>
    <w:rsid w:val="006602A3"/>
    <w:rsid w:val="00660BE2"/>
    <w:rsid w:val="006B3652"/>
    <w:rsid w:val="006B484E"/>
    <w:rsid w:val="006C2D23"/>
    <w:rsid w:val="006F0C9F"/>
    <w:rsid w:val="00703458"/>
    <w:rsid w:val="00737545"/>
    <w:rsid w:val="00752281"/>
    <w:rsid w:val="00760F22"/>
    <w:rsid w:val="00785191"/>
    <w:rsid w:val="007A2D53"/>
    <w:rsid w:val="007F1603"/>
    <w:rsid w:val="00813BC2"/>
    <w:rsid w:val="00847A48"/>
    <w:rsid w:val="00847CE2"/>
    <w:rsid w:val="00850C51"/>
    <w:rsid w:val="00850E71"/>
    <w:rsid w:val="00854790"/>
    <w:rsid w:val="0085528F"/>
    <w:rsid w:val="00855562"/>
    <w:rsid w:val="00860B98"/>
    <w:rsid w:val="00863323"/>
    <w:rsid w:val="008758AC"/>
    <w:rsid w:val="00892A08"/>
    <w:rsid w:val="008B2C31"/>
    <w:rsid w:val="008E2CEA"/>
    <w:rsid w:val="008E3D78"/>
    <w:rsid w:val="008F0045"/>
    <w:rsid w:val="008F23FC"/>
    <w:rsid w:val="008F546C"/>
    <w:rsid w:val="009277B7"/>
    <w:rsid w:val="00942F9E"/>
    <w:rsid w:val="009943E2"/>
    <w:rsid w:val="009A6ED9"/>
    <w:rsid w:val="009B7A29"/>
    <w:rsid w:val="009C54CA"/>
    <w:rsid w:val="009C5B83"/>
    <w:rsid w:val="00A0733D"/>
    <w:rsid w:val="00A23790"/>
    <w:rsid w:val="00A31181"/>
    <w:rsid w:val="00A37DCB"/>
    <w:rsid w:val="00A60DE8"/>
    <w:rsid w:val="00A91201"/>
    <w:rsid w:val="00AD5A13"/>
    <w:rsid w:val="00AD76A1"/>
    <w:rsid w:val="00B16D2A"/>
    <w:rsid w:val="00B341F3"/>
    <w:rsid w:val="00B70855"/>
    <w:rsid w:val="00B82893"/>
    <w:rsid w:val="00BB60C3"/>
    <w:rsid w:val="00BD424E"/>
    <w:rsid w:val="00BD5D9B"/>
    <w:rsid w:val="00BF70E0"/>
    <w:rsid w:val="00C01DBD"/>
    <w:rsid w:val="00C11294"/>
    <w:rsid w:val="00C34CEC"/>
    <w:rsid w:val="00C62215"/>
    <w:rsid w:val="00C77AF2"/>
    <w:rsid w:val="00CA59A0"/>
    <w:rsid w:val="00CA7933"/>
    <w:rsid w:val="00CD0025"/>
    <w:rsid w:val="00CD3611"/>
    <w:rsid w:val="00CD4BDB"/>
    <w:rsid w:val="00CF60BB"/>
    <w:rsid w:val="00D0624F"/>
    <w:rsid w:val="00D11D7B"/>
    <w:rsid w:val="00D2453F"/>
    <w:rsid w:val="00D6582E"/>
    <w:rsid w:val="00D730A0"/>
    <w:rsid w:val="00D814FB"/>
    <w:rsid w:val="00D86153"/>
    <w:rsid w:val="00DA2AF8"/>
    <w:rsid w:val="00DA42B8"/>
    <w:rsid w:val="00DE0D43"/>
    <w:rsid w:val="00DF2ECD"/>
    <w:rsid w:val="00E52A21"/>
    <w:rsid w:val="00E607A9"/>
    <w:rsid w:val="00E8577E"/>
    <w:rsid w:val="00E95826"/>
    <w:rsid w:val="00EA4D61"/>
    <w:rsid w:val="00EC5E55"/>
    <w:rsid w:val="00ED2C83"/>
    <w:rsid w:val="00EE0E27"/>
    <w:rsid w:val="00EF10C5"/>
    <w:rsid w:val="00F07ED0"/>
    <w:rsid w:val="00F3078F"/>
    <w:rsid w:val="00FA1F8A"/>
    <w:rsid w:val="00FA3388"/>
    <w:rsid w:val="00FA590E"/>
    <w:rsid w:val="00FA61DB"/>
    <w:rsid w:val="00FA6AD3"/>
    <w:rsid w:val="00FC29D0"/>
    <w:rsid w:val="00FC4E64"/>
    <w:rsid w:val="00FE259B"/>
    <w:rsid w:val="00FE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E24C5"/>
  <w15:docId w15:val="{76D61C09-974F-1A43-8781-9003A502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A6F35"/>
    <w:pPr>
      <w:shd w:val="clear" w:color="auto" w:fill="7850DC"/>
      <w:spacing w:before="120" w:after="120"/>
      <w:outlineLvl w:val="0"/>
    </w:pPr>
    <w:rPr>
      <w:rFonts w:ascii="Arial" w:hAnsi="Arial" w:cs="Arial"/>
      <w:b/>
      <w:bCs/>
      <w:color w:val="FFFFFF" w:themeColor="background1"/>
      <w:sz w:val="28"/>
      <w:szCs w:val="28"/>
    </w:rPr>
  </w:style>
  <w:style w:type="paragraph" w:styleId="Titre2">
    <w:name w:val="heading 2"/>
    <w:basedOn w:val="Normal"/>
    <w:next w:val="Normal"/>
    <w:link w:val="Titre2Car"/>
    <w:uiPriority w:val="9"/>
    <w:unhideWhenUsed/>
    <w:qFormat/>
    <w:rsid w:val="00EA4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E0E27"/>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5513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CD3611"/>
  </w:style>
  <w:style w:type="table" w:styleId="Grilledutableau">
    <w:name w:val="Table Grid"/>
    <w:basedOn w:val="TableauNormal"/>
    <w:uiPriority w:val="39"/>
    <w:rsid w:val="00875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60BB"/>
    <w:pPr>
      <w:ind w:left="720"/>
      <w:contextualSpacing/>
    </w:pPr>
  </w:style>
  <w:style w:type="paragraph" w:styleId="En-tte">
    <w:name w:val="header"/>
    <w:basedOn w:val="Normal"/>
    <w:link w:val="En-tteCar"/>
    <w:uiPriority w:val="99"/>
    <w:unhideWhenUsed/>
    <w:rsid w:val="00392FBD"/>
    <w:pPr>
      <w:tabs>
        <w:tab w:val="center" w:pos="4536"/>
        <w:tab w:val="right" w:pos="9072"/>
      </w:tabs>
    </w:pPr>
  </w:style>
  <w:style w:type="character" w:customStyle="1" w:styleId="En-tteCar">
    <w:name w:val="En-tête Car"/>
    <w:basedOn w:val="Policepardfaut"/>
    <w:link w:val="En-tte"/>
    <w:uiPriority w:val="99"/>
    <w:rsid w:val="00392FBD"/>
  </w:style>
  <w:style w:type="paragraph" w:styleId="Pieddepage">
    <w:name w:val="footer"/>
    <w:basedOn w:val="Normal"/>
    <w:link w:val="PieddepageCar"/>
    <w:uiPriority w:val="99"/>
    <w:unhideWhenUsed/>
    <w:rsid w:val="00392FBD"/>
    <w:pPr>
      <w:tabs>
        <w:tab w:val="center" w:pos="4536"/>
        <w:tab w:val="right" w:pos="9072"/>
      </w:tabs>
    </w:pPr>
  </w:style>
  <w:style w:type="character" w:customStyle="1" w:styleId="PieddepageCar">
    <w:name w:val="Pied de page Car"/>
    <w:basedOn w:val="Policepardfaut"/>
    <w:link w:val="Pieddepage"/>
    <w:uiPriority w:val="99"/>
    <w:rsid w:val="00392FBD"/>
  </w:style>
  <w:style w:type="character" w:styleId="Lienhypertexte">
    <w:name w:val="Hyperlink"/>
    <w:basedOn w:val="Policepardfaut"/>
    <w:uiPriority w:val="99"/>
    <w:unhideWhenUsed/>
    <w:rsid w:val="003A6F35"/>
    <w:rPr>
      <w:color w:val="0563C1" w:themeColor="hyperlink"/>
      <w:u w:val="single"/>
    </w:rPr>
  </w:style>
  <w:style w:type="paragraph" w:customStyle="1" w:styleId="TableParagraph">
    <w:name w:val="Table Paragraph"/>
    <w:basedOn w:val="Normal"/>
    <w:uiPriority w:val="1"/>
    <w:qFormat/>
    <w:rsid w:val="003A6F35"/>
    <w:pPr>
      <w:widowControl w:val="0"/>
      <w:autoSpaceDE w:val="0"/>
      <w:autoSpaceDN w:val="0"/>
    </w:pPr>
    <w:rPr>
      <w:rFonts w:ascii="Arial" w:eastAsia="Arial" w:hAnsi="Arial" w:cs="Arial"/>
      <w:sz w:val="22"/>
      <w:szCs w:val="22"/>
      <w:lang w:eastAsia="fr-FR" w:bidi="fr-FR"/>
    </w:rPr>
  </w:style>
  <w:style w:type="paragraph" w:styleId="TM1">
    <w:name w:val="toc 1"/>
    <w:basedOn w:val="Normal"/>
    <w:next w:val="Normal"/>
    <w:autoRedefine/>
    <w:uiPriority w:val="39"/>
    <w:unhideWhenUsed/>
    <w:rsid w:val="003A6F35"/>
    <w:pPr>
      <w:spacing w:after="100"/>
    </w:pPr>
    <w:rPr>
      <w:color w:val="7850DC"/>
    </w:rPr>
  </w:style>
  <w:style w:type="character" w:customStyle="1" w:styleId="Titre1Car">
    <w:name w:val="Titre 1 Car"/>
    <w:basedOn w:val="Policepardfaut"/>
    <w:link w:val="Titre1"/>
    <w:uiPriority w:val="9"/>
    <w:rsid w:val="003A6F35"/>
    <w:rPr>
      <w:rFonts w:ascii="Arial" w:hAnsi="Arial" w:cs="Arial"/>
      <w:b/>
      <w:bCs/>
      <w:color w:val="FFFFFF" w:themeColor="background1"/>
      <w:sz w:val="28"/>
      <w:szCs w:val="28"/>
      <w:shd w:val="clear" w:color="auto" w:fill="7850DC"/>
    </w:rPr>
  </w:style>
  <w:style w:type="paragraph" w:styleId="Notedebasdepage">
    <w:name w:val="footnote text"/>
    <w:basedOn w:val="Normal"/>
    <w:link w:val="NotedebasdepageCar"/>
    <w:uiPriority w:val="99"/>
    <w:semiHidden/>
    <w:unhideWhenUsed/>
    <w:rsid w:val="003A6F35"/>
    <w:rPr>
      <w:sz w:val="20"/>
      <w:szCs w:val="20"/>
    </w:rPr>
  </w:style>
  <w:style w:type="character" w:customStyle="1" w:styleId="NotedebasdepageCar">
    <w:name w:val="Note de bas de page Car"/>
    <w:basedOn w:val="Policepardfaut"/>
    <w:link w:val="Notedebasdepage"/>
    <w:uiPriority w:val="99"/>
    <w:semiHidden/>
    <w:rsid w:val="003A6F35"/>
    <w:rPr>
      <w:sz w:val="20"/>
      <w:szCs w:val="20"/>
    </w:rPr>
  </w:style>
  <w:style w:type="character" w:styleId="Appelnotedebasdep">
    <w:name w:val="footnote reference"/>
    <w:basedOn w:val="Policepardfaut"/>
    <w:uiPriority w:val="99"/>
    <w:semiHidden/>
    <w:unhideWhenUsed/>
    <w:rsid w:val="003A6F35"/>
    <w:rPr>
      <w:vertAlign w:val="superscript"/>
    </w:rPr>
  </w:style>
  <w:style w:type="character" w:customStyle="1" w:styleId="Mentionnonrsolue1">
    <w:name w:val="Mention non résolue1"/>
    <w:basedOn w:val="Policepardfaut"/>
    <w:uiPriority w:val="99"/>
    <w:semiHidden/>
    <w:unhideWhenUsed/>
    <w:rsid w:val="0009027E"/>
    <w:rPr>
      <w:color w:val="605E5C"/>
      <w:shd w:val="clear" w:color="auto" w:fill="E1DFDD"/>
    </w:rPr>
  </w:style>
  <w:style w:type="paragraph" w:styleId="Textebrut">
    <w:name w:val="Plain Text"/>
    <w:basedOn w:val="Normal"/>
    <w:link w:val="TextebrutCar"/>
    <w:uiPriority w:val="99"/>
    <w:semiHidden/>
    <w:unhideWhenUsed/>
    <w:rsid w:val="00850E71"/>
    <w:rPr>
      <w:rFonts w:ascii="Calibri" w:hAnsi="Calibri" w:cs="Times New Roman"/>
      <w:sz w:val="22"/>
      <w:szCs w:val="22"/>
    </w:rPr>
  </w:style>
  <w:style w:type="character" w:customStyle="1" w:styleId="TextebrutCar">
    <w:name w:val="Texte brut Car"/>
    <w:basedOn w:val="Policepardfaut"/>
    <w:link w:val="Textebrut"/>
    <w:uiPriority w:val="99"/>
    <w:semiHidden/>
    <w:rsid w:val="00850E71"/>
    <w:rPr>
      <w:rFonts w:ascii="Calibri" w:hAnsi="Calibri" w:cs="Times New Roman"/>
      <w:sz w:val="22"/>
      <w:szCs w:val="22"/>
    </w:rPr>
  </w:style>
  <w:style w:type="character" w:styleId="Mentionnonrsolue">
    <w:name w:val="Unresolved Mention"/>
    <w:basedOn w:val="Policepardfaut"/>
    <w:uiPriority w:val="99"/>
    <w:semiHidden/>
    <w:unhideWhenUsed/>
    <w:rsid w:val="003A43BF"/>
    <w:rPr>
      <w:color w:val="605E5C"/>
      <w:shd w:val="clear" w:color="auto" w:fill="E1DFDD"/>
    </w:rPr>
  </w:style>
  <w:style w:type="character" w:customStyle="1" w:styleId="Titre4Car">
    <w:name w:val="Titre 4 Car"/>
    <w:basedOn w:val="Policepardfaut"/>
    <w:link w:val="Titre4"/>
    <w:uiPriority w:val="9"/>
    <w:semiHidden/>
    <w:rsid w:val="005513C5"/>
    <w:rPr>
      <w:rFonts w:asciiTheme="majorHAnsi" w:eastAsiaTheme="majorEastAsia" w:hAnsiTheme="majorHAnsi" w:cstheme="majorBidi"/>
      <w:i/>
      <w:iCs/>
      <w:color w:val="2F5496" w:themeColor="accent1" w:themeShade="BF"/>
    </w:rPr>
  </w:style>
  <w:style w:type="character" w:styleId="lev">
    <w:name w:val="Strong"/>
    <w:basedOn w:val="Policepardfaut"/>
    <w:uiPriority w:val="22"/>
    <w:qFormat/>
    <w:rsid w:val="005513C5"/>
    <w:rPr>
      <w:b/>
      <w:bCs/>
    </w:rPr>
  </w:style>
  <w:style w:type="paragraph" w:customStyle="1" w:styleId="Pa5">
    <w:name w:val="Pa5"/>
    <w:basedOn w:val="Normal"/>
    <w:next w:val="Normal"/>
    <w:uiPriority w:val="99"/>
    <w:rsid w:val="00DA2AF8"/>
    <w:pPr>
      <w:autoSpaceDE w:val="0"/>
      <w:autoSpaceDN w:val="0"/>
      <w:adjustRightInd w:val="0"/>
      <w:spacing w:line="201" w:lineRule="atLeast"/>
    </w:pPr>
    <w:rPr>
      <w:rFonts w:ascii="Circular Std Book" w:hAnsi="Circular Std Book" w:cs="Times New Roman"/>
    </w:rPr>
  </w:style>
  <w:style w:type="character" w:styleId="Lienhypertextesuivivisit">
    <w:name w:val="FollowedHyperlink"/>
    <w:basedOn w:val="Policepardfaut"/>
    <w:uiPriority w:val="99"/>
    <w:semiHidden/>
    <w:unhideWhenUsed/>
    <w:rsid w:val="00456B1F"/>
    <w:rPr>
      <w:color w:val="954F72" w:themeColor="followedHyperlink"/>
      <w:u w:val="single"/>
    </w:rPr>
  </w:style>
  <w:style w:type="character" w:customStyle="1" w:styleId="Titre3Car">
    <w:name w:val="Titre 3 Car"/>
    <w:basedOn w:val="Policepardfaut"/>
    <w:link w:val="Titre3"/>
    <w:uiPriority w:val="9"/>
    <w:semiHidden/>
    <w:rsid w:val="00EE0E27"/>
    <w:rPr>
      <w:rFonts w:asciiTheme="majorHAnsi" w:eastAsiaTheme="majorEastAsia" w:hAnsiTheme="majorHAnsi" w:cstheme="majorBidi"/>
      <w:color w:val="1F3763" w:themeColor="accent1" w:themeShade="7F"/>
    </w:rPr>
  </w:style>
  <w:style w:type="character" w:customStyle="1" w:styleId="Titre2Car">
    <w:name w:val="Titre 2 Car"/>
    <w:basedOn w:val="Policepardfaut"/>
    <w:link w:val="Titre2"/>
    <w:uiPriority w:val="9"/>
    <w:rsid w:val="00EA4D61"/>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Policepardfaut"/>
    <w:rsid w:val="0005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54599">
      <w:bodyDiv w:val="1"/>
      <w:marLeft w:val="0"/>
      <w:marRight w:val="0"/>
      <w:marTop w:val="0"/>
      <w:marBottom w:val="0"/>
      <w:divBdr>
        <w:top w:val="none" w:sz="0" w:space="0" w:color="auto"/>
        <w:left w:val="none" w:sz="0" w:space="0" w:color="auto"/>
        <w:bottom w:val="none" w:sz="0" w:space="0" w:color="auto"/>
        <w:right w:val="none" w:sz="0" w:space="0" w:color="auto"/>
      </w:divBdr>
      <w:divsChild>
        <w:div w:id="1443190367">
          <w:marLeft w:val="0"/>
          <w:marRight w:val="0"/>
          <w:marTop w:val="0"/>
          <w:marBottom w:val="0"/>
          <w:divBdr>
            <w:top w:val="none" w:sz="0" w:space="0" w:color="auto"/>
            <w:left w:val="none" w:sz="0" w:space="0" w:color="auto"/>
            <w:bottom w:val="none" w:sz="0" w:space="0" w:color="auto"/>
            <w:right w:val="none" w:sz="0" w:space="0" w:color="auto"/>
          </w:divBdr>
        </w:div>
        <w:div w:id="748119099">
          <w:marLeft w:val="0"/>
          <w:marRight w:val="0"/>
          <w:marTop w:val="0"/>
          <w:marBottom w:val="0"/>
          <w:divBdr>
            <w:top w:val="none" w:sz="0" w:space="0" w:color="auto"/>
            <w:left w:val="none" w:sz="0" w:space="0" w:color="auto"/>
            <w:bottom w:val="none" w:sz="0" w:space="0" w:color="auto"/>
            <w:right w:val="none" w:sz="0" w:space="0" w:color="auto"/>
          </w:divBdr>
        </w:div>
        <w:div w:id="1424645849">
          <w:marLeft w:val="0"/>
          <w:marRight w:val="0"/>
          <w:marTop w:val="0"/>
          <w:marBottom w:val="0"/>
          <w:divBdr>
            <w:top w:val="none" w:sz="0" w:space="0" w:color="auto"/>
            <w:left w:val="none" w:sz="0" w:space="0" w:color="auto"/>
            <w:bottom w:val="none" w:sz="0" w:space="0" w:color="auto"/>
            <w:right w:val="none" w:sz="0" w:space="0" w:color="auto"/>
          </w:divBdr>
        </w:div>
        <w:div w:id="1128083089">
          <w:marLeft w:val="0"/>
          <w:marRight w:val="0"/>
          <w:marTop w:val="0"/>
          <w:marBottom w:val="0"/>
          <w:divBdr>
            <w:top w:val="none" w:sz="0" w:space="0" w:color="auto"/>
            <w:left w:val="none" w:sz="0" w:space="0" w:color="auto"/>
            <w:bottom w:val="none" w:sz="0" w:space="0" w:color="auto"/>
            <w:right w:val="none" w:sz="0" w:space="0" w:color="auto"/>
          </w:divBdr>
        </w:div>
        <w:div w:id="206991986">
          <w:marLeft w:val="0"/>
          <w:marRight w:val="0"/>
          <w:marTop w:val="0"/>
          <w:marBottom w:val="0"/>
          <w:divBdr>
            <w:top w:val="none" w:sz="0" w:space="0" w:color="auto"/>
            <w:left w:val="none" w:sz="0" w:space="0" w:color="auto"/>
            <w:bottom w:val="none" w:sz="0" w:space="0" w:color="auto"/>
            <w:right w:val="none" w:sz="0" w:space="0" w:color="auto"/>
          </w:divBdr>
        </w:div>
        <w:div w:id="457459154">
          <w:marLeft w:val="0"/>
          <w:marRight w:val="0"/>
          <w:marTop w:val="0"/>
          <w:marBottom w:val="0"/>
          <w:divBdr>
            <w:top w:val="none" w:sz="0" w:space="0" w:color="auto"/>
            <w:left w:val="none" w:sz="0" w:space="0" w:color="auto"/>
            <w:bottom w:val="none" w:sz="0" w:space="0" w:color="auto"/>
            <w:right w:val="none" w:sz="0" w:space="0" w:color="auto"/>
          </w:divBdr>
        </w:div>
        <w:div w:id="832646067">
          <w:marLeft w:val="0"/>
          <w:marRight w:val="0"/>
          <w:marTop w:val="0"/>
          <w:marBottom w:val="0"/>
          <w:divBdr>
            <w:top w:val="none" w:sz="0" w:space="0" w:color="auto"/>
            <w:left w:val="none" w:sz="0" w:space="0" w:color="auto"/>
            <w:bottom w:val="none" w:sz="0" w:space="0" w:color="auto"/>
            <w:right w:val="none" w:sz="0" w:space="0" w:color="auto"/>
          </w:divBdr>
        </w:div>
        <w:div w:id="103506084">
          <w:marLeft w:val="0"/>
          <w:marRight w:val="0"/>
          <w:marTop w:val="0"/>
          <w:marBottom w:val="0"/>
          <w:divBdr>
            <w:top w:val="none" w:sz="0" w:space="0" w:color="auto"/>
            <w:left w:val="none" w:sz="0" w:space="0" w:color="auto"/>
            <w:bottom w:val="none" w:sz="0" w:space="0" w:color="auto"/>
            <w:right w:val="none" w:sz="0" w:space="0" w:color="auto"/>
          </w:divBdr>
        </w:div>
        <w:div w:id="609238494">
          <w:marLeft w:val="0"/>
          <w:marRight w:val="0"/>
          <w:marTop w:val="0"/>
          <w:marBottom w:val="0"/>
          <w:divBdr>
            <w:top w:val="none" w:sz="0" w:space="0" w:color="auto"/>
            <w:left w:val="none" w:sz="0" w:space="0" w:color="auto"/>
            <w:bottom w:val="none" w:sz="0" w:space="0" w:color="auto"/>
            <w:right w:val="none" w:sz="0" w:space="0" w:color="auto"/>
          </w:divBdr>
        </w:div>
        <w:div w:id="106775829">
          <w:marLeft w:val="0"/>
          <w:marRight w:val="0"/>
          <w:marTop w:val="0"/>
          <w:marBottom w:val="0"/>
          <w:divBdr>
            <w:top w:val="none" w:sz="0" w:space="0" w:color="auto"/>
            <w:left w:val="none" w:sz="0" w:space="0" w:color="auto"/>
            <w:bottom w:val="none" w:sz="0" w:space="0" w:color="auto"/>
            <w:right w:val="none" w:sz="0" w:space="0" w:color="auto"/>
          </w:divBdr>
        </w:div>
        <w:div w:id="1423144530">
          <w:marLeft w:val="0"/>
          <w:marRight w:val="0"/>
          <w:marTop w:val="0"/>
          <w:marBottom w:val="0"/>
          <w:divBdr>
            <w:top w:val="none" w:sz="0" w:space="0" w:color="auto"/>
            <w:left w:val="none" w:sz="0" w:space="0" w:color="auto"/>
            <w:bottom w:val="none" w:sz="0" w:space="0" w:color="auto"/>
            <w:right w:val="none" w:sz="0" w:space="0" w:color="auto"/>
          </w:divBdr>
        </w:div>
        <w:div w:id="1291477225">
          <w:marLeft w:val="0"/>
          <w:marRight w:val="0"/>
          <w:marTop w:val="0"/>
          <w:marBottom w:val="0"/>
          <w:divBdr>
            <w:top w:val="none" w:sz="0" w:space="0" w:color="auto"/>
            <w:left w:val="none" w:sz="0" w:space="0" w:color="auto"/>
            <w:bottom w:val="none" w:sz="0" w:space="0" w:color="auto"/>
            <w:right w:val="none" w:sz="0" w:space="0" w:color="auto"/>
          </w:divBdr>
        </w:div>
        <w:div w:id="30814168">
          <w:marLeft w:val="0"/>
          <w:marRight w:val="0"/>
          <w:marTop w:val="0"/>
          <w:marBottom w:val="0"/>
          <w:divBdr>
            <w:top w:val="none" w:sz="0" w:space="0" w:color="auto"/>
            <w:left w:val="none" w:sz="0" w:space="0" w:color="auto"/>
            <w:bottom w:val="none" w:sz="0" w:space="0" w:color="auto"/>
            <w:right w:val="none" w:sz="0" w:space="0" w:color="auto"/>
          </w:divBdr>
        </w:div>
        <w:div w:id="181483025">
          <w:marLeft w:val="0"/>
          <w:marRight w:val="0"/>
          <w:marTop w:val="0"/>
          <w:marBottom w:val="0"/>
          <w:divBdr>
            <w:top w:val="none" w:sz="0" w:space="0" w:color="auto"/>
            <w:left w:val="none" w:sz="0" w:space="0" w:color="auto"/>
            <w:bottom w:val="none" w:sz="0" w:space="0" w:color="auto"/>
            <w:right w:val="none" w:sz="0" w:space="0" w:color="auto"/>
          </w:divBdr>
        </w:div>
        <w:div w:id="1388534534">
          <w:marLeft w:val="0"/>
          <w:marRight w:val="0"/>
          <w:marTop w:val="0"/>
          <w:marBottom w:val="0"/>
          <w:divBdr>
            <w:top w:val="none" w:sz="0" w:space="0" w:color="auto"/>
            <w:left w:val="none" w:sz="0" w:space="0" w:color="auto"/>
            <w:bottom w:val="none" w:sz="0" w:space="0" w:color="auto"/>
            <w:right w:val="none" w:sz="0" w:space="0" w:color="auto"/>
          </w:divBdr>
        </w:div>
      </w:divsChild>
    </w:div>
    <w:div w:id="472598191">
      <w:bodyDiv w:val="1"/>
      <w:marLeft w:val="0"/>
      <w:marRight w:val="0"/>
      <w:marTop w:val="0"/>
      <w:marBottom w:val="0"/>
      <w:divBdr>
        <w:top w:val="none" w:sz="0" w:space="0" w:color="auto"/>
        <w:left w:val="none" w:sz="0" w:space="0" w:color="auto"/>
        <w:bottom w:val="none" w:sz="0" w:space="0" w:color="auto"/>
        <w:right w:val="none" w:sz="0" w:space="0" w:color="auto"/>
      </w:divBdr>
    </w:div>
    <w:div w:id="832374327">
      <w:bodyDiv w:val="1"/>
      <w:marLeft w:val="0"/>
      <w:marRight w:val="0"/>
      <w:marTop w:val="0"/>
      <w:marBottom w:val="0"/>
      <w:divBdr>
        <w:top w:val="none" w:sz="0" w:space="0" w:color="auto"/>
        <w:left w:val="none" w:sz="0" w:space="0" w:color="auto"/>
        <w:bottom w:val="none" w:sz="0" w:space="0" w:color="auto"/>
        <w:right w:val="none" w:sz="0" w:space="0" w:color="auto"/>
      </w:divBdr>
    </w:div>
    <w:div w:id="1192917022">
      <w:bodyDiv w:val="1"/>
      <w:marLeft w:val="0"/>
      <w:marRight w:val="0"/>
      <w:marTop w:val="0"/>
      <w:marBottom w:val="0"/>
      <w:divBdr>
        <w:top w:val="none" w:sz="0" w:space="0" w:color="auto"/>
        <w:left w:val="none" w:sz="0" w:space="0" w:color="auto"/>
        <w:bottom w:val="none" w:sz="0" w:space="0" w:color="auto"/>
        <w:right w:val="none" w:sz="0" w:space="0" w:color="auto"/>
      </w:divBdr>
    </w:div>
    <w:div w:id="1303851888">
      <w:bodyDiv w:val="1"/>
      <w:marLeft w:val="0"/>
      <w:marRight w:val="0"/>
      <w:marTop w:val="0"/>
      <w:marBottom w:val="0"/>
      <w:divBdr>
        <w:top w:val="none" w:sz="0" w:space="0" w:color="auto"/>
        <w:left w:val="none" w:sz="0" w:space="0" w:color="auto"/>
        <w:bottom w:val="none" w:sz="0" w:space="0" w:color="auto"/>
        <w:right w:val="none" w:sz="0" w:space="0" w:color="auto"/>
      </w:divBdr>
    </w:div>
    <w:div w:id="1623805437">
      <w:bodyDiv w:val="1"/>
      <w:marLeft w:val="0"/>
      <w:marRight w:val="0"/>
      <w:marTop w:val="0"/>
      <w:marBottom w:val="0"/>
      <w:divBdr>
        <w:top w:val="none" w:sz="0" w:space="0" w:color="auto"/>
        <w:left w:val="none" w:sz="0" w:space="0" w:color="auto"/>
        <w:bottom w:val="none" w:sz="0" w:space="0" w:color="auto"/>
        <w:right w:val="none" w:sz="0" w:space="0" w:color="auto"/>
      </w:divBdr>
    </w:div>
    <w:div w:id="1757821713">
      <w:bodyDiv w:val="1"/>
      <w:marLeft w:val="0"/>
      <w:marRight w:val="0"/>
      <w:marTop w:val="0"/>
      <w:marBottom w:val="0"/>
      <w:divBdr>
        <w:top w:val="none" w:sz="0" w:space="0" w:color="auto"/>
        <w:left w:val="none" w:sz="0" w:space="0" w:color="auto"/>
        <w:bottom w:val="none" w:sz="0" w:space="0" w:color="auto"/>
        <w:right w:val="none" w:sz="0" w:space="0" w:color="auto"/>
      </w:divBdr>
    </w:div>
    <w:div w:id="1875000764">
      <w:bodyDiv w:val="1"/>
      <w:marLeft w:val="0"/>
      <w:marRight w:val="0"/>
      <w:marTop w:val="0"/>
      <w:marBottom w:val="0"/>
      <w:divBdr>
        <w:top w:val="none" w:sz="0" w:space="0" w:color="auto"/>
        <w:left w:val="none" w:sz="0" w:space="0" w:color="auto"/>
        <w:bottom w:val="none" w:sz="0" w:space="0" w:color="auto"/>
        <w:right w:val="none" w:sz="0" w:space="0" w:color="auto"/>
      </w:divBdr>
    </w:div>
    <w:div w:id="20619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competences.fr/" TargetMode="External"/><Relationship Id="rId13" Type="http://schemas.openxmlformats.org/officeDocument/2006/relationships/hyperlink" Target="https://www.opco-atlas.fr/entreprise/contrat-apprentissage.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pco-atlas.fr/sites/default/files/medias/files/2020/05/FICHE_MISSIONS_REFERENT-MOBILITE_CF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39095520&amp;categorieLien=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ertificat-clea.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pco-atlas.fr/entreprise/contrat-professionnalisation.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ertificationprofessionnell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A73D3-6B87-F04D-BD07-CD2D83FD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1453</Words>
  <Characters>7996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ZINCK Florence</cp:lastModifiedBy>
  <cp:revision>7</cp:revision>
  <dcterms:created xsi:type="dcterms:W3CDTF">2020-12-13T11:01:00Z</dcterms:created>
  <dcterms:modified xsi:type="dcterms:W3CDTF">2020-12-24T05:31:00Z</dcterms:modified>
</cp:coreProperties>
</file>